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A20" w:rsidRPr="00591A20" w:rsidRDefault="00894A4F" w:rsidP="00591A20">
      <w:pPr>
        <w:spacing w:before="156" w:after="156" w:line="360" w:lineRule="auto"/>
        <w:jc w:val="center"/>
        <w:rPr>
          <w:rFonts w:ascii="方正小标宋简体" w:eastAsia="方正小标宋简体" w:hAnsi="宋体"/>
          <w:sz w:val="28"/>
        </w:rPr>
      </w:pPr>
      <w:r w:rsidRPr="002936FD">
        <w:rPr>
          <w:rFonts w:ascii="方正小标宋简体" w:eastAsia="方正小标宋简体" w:hAnsi="宋体" w:hint="eastAsia"/>
          <w:sz w:val="28"/>
        </w:rPr>
        <w:t>评分标准</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2"/>
        <w:gridCol w:w="6383"/>
        <w:gridCol w:w="841"/>
      </w:tblGrid>
      <w:tr w:rsidR="006970F2" w:rsidTr="00E8208F">
        <w:trPr>
          <w:trHeight w:val="915"/>
          <w:tblHeader/>
          <w:jc w:val="center"/>
        </w:trPr>
        <w:tc>
          <w:tcPr>
            <w:tcW w:w="1129" w:type="dxa"/>
            <w:shd w:val="clear" w:color="auto" w:fill="F2F2F2"/>
            <w:vAlign w:val="center"/>
          </w:tcPr>
          <w:p w:rsidR="006970F2" w:rsidRDefault="006970F2" w:rsidP="006C40D2">
            <w:pPr>
              <w:spacing w:before="120" w:line="400" w:lineRule="atLeast"/>
              <w:jc w:val="center"/>
              <w:rPr>
                <w:rFonts w:ascii="宋体" w:hAnsi="宋体"/>
                <w:b/>
                <w:sz w:val="24"/>
              </w:rPr>
            </w:pPr>
            <w:r>
              <w:rPr>
                <w:rFonts w:ascii="宋体" w:hAnsi="宋体"/>
                <w:b/>
                <w:sz w:val="24"/>
              </w:rPr>
              <w:t>类别</w:t>
            </w:r>
          </w:p>
        </w:tc>
        <w:tc>
          <w:tcPr>
            <w:tcW w:w="1272" w:type="dxa"/>
            <w:shd w:val="clear" w:color="auto" w:fill="F2F2F2"/>
            <w:vAlign w:val="center"/>
          </w:tcPr>
          <w:p w:rsidR="006970F2" w:rsidRDefault="006970F2" w:rsidP="006C40D2">
            <w:pPr>
              <w:spacing w:before="120" w:line="400" w:lineRule="atLeast"/>
              <w:jc w:val="center"/>
              <w:rPr>
                <w:rFonts w:ascii="宋体" w:hAnsi="宋体"/>
                <w:b/>
                <w:sz w:val="24"/>
              </w:rPr>
            </w:pPr>
            <w:r>
              <w:rPr>
                <w:rFonts w:ascii="宋体" w:hAnsi="宋体"/>
                <w:b/>
                <w:sz w:val="24"/>
              </w:rPr>
              <w:t>评分内容</w:t>
            </w:r>
          </w:p>
        </w:tc>
        <w:tc>
          <w:tcPr>
            <w:tcW w:w="6383" w:type="dxa"/>
            <w:shd w:val="clear" w:color="auto" w:fill="F2F2F2"/>
            <w:vAlign w:val="center"/>
          </w:tcPr>
          <w:p w:rsidR="006970F2" w:rsidRDefault="006970F2" w:rsidP="006C40D2">
            <w:pPr>
              <w:spacing w:before="120" w:line="400" w:lineRule="atLeast"/>
              <w:jc w:val="center"/>
              <w:rPr>
                <w:rFonts w:ascii="宋体" w:hAnsi="宋体"/>
                <w:b/>
                <w:sz w:val="24"/>
              </w:rPr>
            </w:pPr>
            <w:r>
              <w:rPr>
                <w:rFonts w:ascii="宋体" w:hAnsi="宋体"/>
                <w:b/>
                <w:sz w:val="24"/>
              </w:rPr>
              <w:t>评分标准</w:t>
            </w:r>
          </w:p>
        </w:tc>
        <w:tc>
          <w:tcPr>
            <w:tcW w:w="841" w:type="dxa"/>
            <w:shd w:val="clear" w:color="auto" w:fill="F2F2F2"/>
            <w:vAlign w:val="center"/>
          </w:tcPr>
          <w:p w:rsidR="006970F2" w:rsidRDefault="006970F2" w:rsidP="006C40D2">
            <w:pPr>
              <w:spacing w:before="120" w:line="400" w:lineRule="atLeast"/>
              <w:jc w:val="center"/>
              <w:rPr>
                <w:rFonts w:ascii="宋体" w:hAnsi="宋体"/>
                <w:b/>
                <w:sz w:val="24"/>
              </w:rPr>
            </w:pPr>
            <w:r>
              <w:rPr>
                <w:rFonts w:ascii="宋体" w:hAnsi="宋体"/>
                <w:b/>
                <w:sz w:val="24"/>
              </w:rPr>
              <w:t>分值范围</w:t>
            </w:r>
          </w:p>
        </w:tc>
      </w:tr>
      <w:tr w:rsidR="00B3330F" w:rsidTr="00E8208F">
        <w:trPr>
          <w:trHeight w:val="940"/>
          <w:jc w:val="center"/>
        </w:trPr>
        <w:tc>
          <w:tcPr>
            <w:tcW w:w="1129" w:type="dxa"/>
            <w:vMerge w:val="restart"/>
            <w:vAlign w:val="center"/>
          </w:tcPr>
          <w:p w:rsidR="00B3330F" w:rsidRPr="00CC19EB" w:rsidRDefault="00B3330F" w:rsidP="00B3330F">
            <w:pPr>
              <w:jc w:val="center"/>
            </w:pPr>
            <w:r w:rsidRPr="00CC19EB">
              <w:t>资信分（</w:t>
            </w:r>
            <w:r>
              <w:t>80</w:t>
            </w:r>
            <w:r w:rsidRPr="00CC19EB">
              <w:t>分）</w:t>
            </w:r>
          </w:p>
        </w:tc>
        <w:tc>
          <w:tcPr>
            <w:tcW w:w="1272" w:type="dxa"/>
            <w:vAlign w:val="center"/>
          </w:tcPr>
          <w:p w:rsidR="00B3330F" w:rsidRPr="00CC19EB" w:rsidRDefault="00B3330F" w:rsidP="00CC19EB">
            <w:pPr>
              <w:jc w:val="center"/>
            </w:pPr>
            <w:r w:rsidRPr="00CC19EB">
              <w:t>投标人业绩</w:t>
            </w:r>
          </w:p>
        </w:tc>
        <w:tc>
          <w:tcPr>
            <w:tcW w:w="6383" w:type="dxa"/>
            <w:vAlign w:val="center"/>
          </w:tcPr>
          <w:p w:rsidR="00B3330F" w:rsidRPr="00CC19EB" w:rsidRDefault="00B3330F" w:rsidP="00F239CB">
            <w:r>
              <w:rPr>
                <w:rFonts w:hint="eastAsia"/>
              </w:rPr>
              <w:t>自</w:t>
            </w:r>
            <w:r>
              <w:rPr>
                <w:rFonts w:hint="eastAsia"/>
              </w:rPr>
              <w:t>2019</w:t>
            </w:r>
            <w:r>
              <w:rPr>
                <w:rFonts w:hint="eastAsia"/>
              </w:rPr>
              <w:t>年</w:t>
            </w:r>
            <w:r>
              <w:rPr>
                <w:rFonts w:hint="eastAsia"/>
              </w:rPr>
              <w:t>1</w:t>
            </w:r>
            <w:r>
              <w:rPr>
                <w:rFonts w:hint="eastAsia"/>
              </w:rPr>
              <w:t>月</w:t>
            </w:r>
            <w:r>
              <w:rPr>
                <w:rFonts w:hint="eastAsia"/>
              </w:rPr>
              <w:t>1</w:t>
            </w:r>
            <w:r w:rsidR="00775C29">
              <w:rPr>
                <w:rFonts w:hint="eastAsia"/>
              </w:rPr>
              <w:t>日起（以合同签订日期为准）供应商具有二级</w:t>
            </w:r>
            <w:r>
              <w:rPr>
                <w:rFonts w:hint="eastAsia"/>
              </w:rPr>
              <w:t>及以上等级医院的医疗设备全生命周期管理服务业绩合同</w:t>
            </w:r>
            <w:r>
              <w:rPr>
                <w:rFonts w:hint="eastAsia"/>
              </w:rPr>
              <w:t>20</w:t>
            </w:r>
            <w:r>
              <w:rPr>
                <w:rFonts w:hint="eastAsia"/>
              </w:rPr>
              <w:t>份（单台设备或者科室设备服务合同或者医院设备技术咨询合同不属于整体设备管理服务合同，</w:t>
            </w:r>
            <w:r w:rsidRPr="001F0BF8">
              <w:rPr>
                <w:rFonts w:hint="eastAsia"/>
              </w:rPr>
              <w:t>满分</w:t>
            </w:r>
            <w:r w:rsidRPr="001F0BF8">
              <w:rPr>
                <w:rFonts w:hint="eastAsia"/>
              </w:rPr>
              <w:t>3</w:t>
            </w:r>
            <w:r w:rsidRPr="001F0BF8">
              <w:rPr>
                <w:rFonts w:hint="eastAsia"/>
              </w:rPr>
              <w:t>分</w:t>
            </w:r>
            <w:r>
              <w:rPr>
                <w:rFonts w:hint="eastAsia"/>
              </w:rPr>
              <w:t>，少</w:t>
            </w:r>
            <w:r>
              <w:rPr>
                <w:rFonts w:hint="eastAsia"/>
              </w:rPr>
              <w:t>1</w:t>
            </w:r>
            <w:r>
              <w:rPr>
                <w:rFonts w:hint="eastAsia"/>
              </w:rPr>
              <w:t>份扣</w:t>
            </w:r>
            <w:r>
              <w:rPr>
                <w:rFonts w:hint="eastAsia"/>
              </w:rPr>
              <w:t>1</w:t>
            </w:r>
            <w:r w:rsidR="00F239CB">
              <w:rPr>
                <w:rFonts w:hint="eastAsia"/>
              </w:rPr>
              <w:t>分，扣完为止。</w:t>
            </w:r>
            <w:r w:rsidR="00F239CB" w:rsidRPr="00F239CB">
              <w:rPr>
                <w:rFonts w:hint="eastAsia"/>
              </w:rPr>
              <w:t>另</w:t>
            </w:r>
            <w:r w:rsidR="00F239CB">
              <w:rPr>
                <w:rFonts w:hint="eastAsia"/>
              </w:rPr>
              <w:t>需提供以上</w:t>
            </w:r>
            <w:r w:rsidR="00F239CB" w:rsidRPr="00F239CB">
              <w:rPr>
                <w:rFonts w:hint="eastAsia"/>
              </w:rPr>
              <w:t>合同续签</w:t>
            </w:r>
            <w:r w:rsidR="00F239CB" w:rsidRPr="00F239CB">
              <w:rPr>
                <w:rFonts w:hint="eastAsia"/>
              </w:rPr>
              <w:t>10</w:t>
            </w:r>
            <w:r w:rsidR="00F239CB">
              <w:rPr>
                <w:rFonts w:hint="eastAsia"/>
              </w:rPr>
              <w:t>份，满</w:t>
            </w:r>
            <w:r w:rsidR="00F239CB" w:rsidRPr="00F239CB">
              <w:rPr>
                <w:rFonts w:hint="eastAsia"/>
              </w:rPr>
              <w:t>分</w:t>
            </w:r>
            <w:r w:rsidR="00F239CB" w:rsidRPr="00F239CB">
              <w:rPr>
                <w:rFonts w:hint="eastAsia"/>
              </w:rPr>
              <w:t>3</w:t>
            </w:r>
            <w:r w:rsidR="00F239CB" w:rsidRPr="00F239CB">
              <w:rPr>
                <w:rFonts w:hint="eastAsia"/>
              </w:rPr>
              <w:t>分，少</w:t>
            </w:r>
            <w:r w:rsidR="00F239CB" w:rsidRPr="00F239CB">
              <w:rPr>
                <w:rFonts w:hint="eastAsia"/>
              </w:rPr>
              <w:t>1</w:t>
            </w:r>
            <w:r w:rsidR="00F239CB" w:rsidRPr="00F239CB">
              <w:rPr>
                <w:rFonts w:hint="eastAsia"/>
              </w:rPr>
              <w:t>份扣</w:t>
            </w:r>
            <w:r w:rsidR="00F239CB" w:rsidRPr="00F239CB">
              <w:rPr>
                <w:rFonts w:hint="eastAsia"/>
              </w:rPr>
              <w:t>1</w:t>
            </w:r>
            <w:r w:rsidR="00F239CB" w:rsidRPr="00F239CB">
              <w:rPr>
                <w:rFonts w:hint="eastAsia"/>
              </w:rPr>
              <w:t>分。</w:t>
            </w:r>
            <w:r w:rsidR="00F239CB">
              <w:rPr>
                <w:rFonts w:hint="eastAsia"/>
              </w:rPr>
              <w:t>扣完为止。</w:t>
            </w:r>
            <w:r>
              <w:rPr>
                <w:rFonts w:hint="eastAsia"/>
              </w:rPr>
              <w:br/>
            </w:r>
            <w:r>
              <w:rPr>
                <w:rFonts w:hint="eastAsia"/>
              </w:rPr>
              <w:t>评审依据：</w:t>
            </w:r>
            <w:r>
              <w:rPr>
                <w:rFonts w:hint="eastAsia"/>
              </w:rPr>
              <w:br/>
            </w:r>
            <w:r>
              <w:rPr>
                <w:rFonts w:hint="eastAsia"/>
              </w:rPr>
              <w:t>①投标文件须同时提供合同复印件（首尾及金额关键页即可），合同内容必须能清楚地反映合同时间、合同首页、合同标的和盖章页等内容，若合同中未清楚地反映，须出具合同甲方提供的相关证明材料复印件，格式自拟，否则不予计分。</w:t>
            </w:r>
            <w:r>
              <w:rPr>
                <w:rFonts w:hint="eastAsia"/>
              </w:rPr>
              <w:br/>
            </w:r>
            <w:r>
              <w:rPr>
                <w:rFonts w:hint="eastAsia"/>
              </w:rPr>
              <w:t>②投标文件须同时提供验收合格履约报告（评价材料的出具单位名称必须与合同甲方名称一致）复印件或扫描件，否则不得分。</w:t>
            </w:r>
          </w:p>
        </w:tc>
        <w:tc>
          <w:tcPr>
            <w:tcW w:w="841" w:type="dxa"/>
            <w:vAlign w:val="center"/>
          </w:tcPr>
          <w:p w:rsidR="00B3330F" w:rsidRPr="00CC19EB" w:rsidRDefault="00B3330F" w:rsidP="005734BC">
            <w:pPr>
              <w:jc w:val="center"/>
            </w:pPr>
            <w:r w:rsidRPr="00CC19EB">
              <w:rPr>
                <w:rFonts w:hint="eastAsia"/>
              </w:rPr>
              <w:t>0-</w:t>
            </w:r>
            <w:r>
              <w:t>6</w:t>
            </w:r>
          </w:p>
        </w:tc>
      </w:tr>
      <w:tr w:rsidR="00B3330F" w:rsidTr="00E8208F">
        <w:trPr>
          <w:trHeight w:val="940"/>
          <w:jc w:val="center"/>
        </w:trPr>
        <w:tc>
          <w:tcPr>
            <w:tcW w:w="1129" w:type="dxa"/>
            <w:vMerge/>
            <w:vAlign w:val="center"/>
          </w:tcPr>
          <w:p w:rsidR="00B3330F" w:rsidRPr="00CC19EB" w:rsidRDefault="00B3330F" w:rsidP="00B3330F">
            <w:pPr>
              <w:jc w:val="center"/>
            </w:pPr>
          </w:p>
        </w:tc>
        <w:tc>
          <w:tcPr>
            <w:tcW w:w="1272" w:type="dxa"/>
            <w:vAlign w:val="center"/>
          </w:tcPr>
          <w:p w:rsidR="00B3330F" w:rsidRPr="00CC19EB" w:rsidRDefault="00B3330F" w:rsidP="00CC19EB">
            <w:pPr>
              <w:jc w:val="center"/>
            </w:pPr>
            <w:r w:rsidRPr="00CC19EB">
              <w:t>投标人实力</w:t>
            </w:r>
          </w:p>
        </w:tc>
        <w:tc>
          <w:tcPr>
            <w:tcW w:w="6383" w:type="dxa"/>
            <w:vAlign w:val="center"/>
          </w:tcPr>
          <w:p w:rsidR="00B3330F" w:rsidRDefault="00B3330F" w:rsidP="005734BC">
            <w:pPr>
              <w:spacing w:line="360" w:lineRule="exact"/>
            </w:pPr>
            <w:r>
              <w:rPr>
                <w:rFonts w:hint="eastAsia"/>
              </w:rPr>
              <w:t>1.</w:t>
            </w:r>
            <w:r>
              <w:rPr>
                <w:rFonts w:hint="eastAsia"/>
              </w:rPr>
              <w:t>具有医疗器械安装维修等级证书的得</w:t>
            </w:r>
            <w:r>
              <w:rPr>
                <w:rFonts w:hint="eastAsia"/>
              </w:rPr>
              <w:t>1</w:t>
            </w:r>
            <w:r>
              <w:rPr>
                <w:rFonts w:hint="eastAsia"/>
              </w:rPr>
              <w:t>分</w:t>
            </w:r>
          </w:p>
          <w:p w:rsidR="00B3330F" w:rsidRDefault="00B3330F" w:rsidP="005734BC">
            <w:pPr>
              <w:spacing w:line="360" w:lineRule="exact"/>
            </w:pPr>
            <w:r>
              <w:rPr>
                <w:rFonts w:hint="eastAsia"/>
              </w:rPr>
              <w:t>2.</w:t>
            </w:r>
            <w:r>
              <w:rPr>
                <w:rFonts w:hint="eastAsia"/>
              </w:rPr>
              <w:t>具有</w:t>
            </w:r>
            <w:r>
              <w:rPr>
                <w:rFonts w:hint="eastAsia"/>
              </w:rPr>
              <w:t>ISO9001</w:t>
            </w:r>
            <w:r>
              <w:rPr>
                <w:rFonts w:hint="eastAsia"/>
              </w:rPr>
              <w:t>质量管理体系证书得</w:t>
            </w:r>
            <w:r>
              <w:rPr>
                <w:rFonts w:hint="eastAsia"/>
              </w:rPr>
              <w:t>1</w:t>
            </w:r>
            <w:r>
              <w:rPr>
                <w:rFonts w:hint="eastAsia"/>
              </w:rPr>
              <w:t>分。</w:t>
            </w:r>
          </w:p>
          <w:p w:rsidR="00B3330F" w:rsidRDefault="00B3330F" w:rsidP="005734BC">
            <w:pPr>
              <w:spacing w:line="360" w:lineRule="exact"/>
            </w:pPr>
            <w:r>
              <w:rPr>
                <w:rFonts w:hint="eastAsia"/>
              </w:rPr>
              <w:t>3.</w:t>
            </w:r>
            <w:r>
              <w:rPr>
                <w:rFonts w:hint="eastAsia"/>
              </w:rPr>
              <w:t>具有</w:t>
            </w:r>
            <w:r>
              <w:rPr>
                <w:rFonts w:hint="eastAsia"/>
              </w:rPr>
              <w:t>ISO14001</w:t>
            </w:r>
            <w:r>
              <w:rPr>
                <w:rFonts w:hint="eastAsia"/>
              </w:rPr>
              <w:t>环境管理体系证书得</w:t>
            </w:r>
            <w:r>
              <w:rPr>
                <w:rFonts w:hint="eastAsia"/>
              </w:rPr>
              <w:t>1</w:t>
            </w:r>
            <w:r>
              <w:rPr>
                <w:rFonts w:hint="eastAsia"/>
              </w:rPr>
              <w:t>分。</w:t>
            </w:r>
          </w:p>
          <w:p w:rsidR="00B3330F" w:rsidRDefault="00B3330F" w:rsidP="005734BC">
            <w:pPr>
              <w:spacing w:line="360" w:lineRule="exact"/>
            </w:pPr>
            <w:r>
              <w:rPr>
                <w:rFonts w:hint="eastAsia"/>
              </w:rPr>
              <w:t>4.</w:t>
            </w:r>
            <w:r>
              <w:rPr>
                <w:rFonts w:hint="eastAsia"/>
              </w:rPr>
              <w:t>具有</w:t>
            </w:r>
            <w:r>
              <w:rPr>
                <w:rFonts w:hint="eastAsia"/>
              </w:rPr>
              <w:t>ISO45001</w:t>
            </w:r>
            <w:r>
              <w:rPr>
                <w:rFonts w:hint="eastAsia"/>
              </w:rPr>
              <w:t>职业健康安全体系证书得</w:t>
            </w:r>
            <w:r>
              <w:rPr>
                <w:rFonts w:hint="eastAsia"/>
              </w:rPr>
              <w:t>1</w:t>
            </w:r>
            <w:r>
              <w:rPr>
                <w:rFonts w:hint="eastAsia"/>
              </w:rPr>
              <w:t>分。</w:t>
            </w:r>
          </w:p>
          <w:p w:rsidR="00B3330F" w:rsidRDefault="00B3330F" w:rsidP="005734BC">
            <w:pPr>
              <w:spacing w:line="360" w:lineRule="exact"/>
            </w:pPr>
            <w:r>
              <w:rPr>
                <w:rFonts w:hint="eastAsia"/>
              </w:rPr>
              <w:t>5.</w:t>
            </w:r>
            <w:r>
              <w:rPr>
                <w:rFonts w:hint="eastAsia"/>
              </w:rPr>
              <w:t>具有</w:t>
            </w:r>
            <w:r>
              <w:rPr>
                <w:rFonts w:hint="eastAsia"/>
              </w:rPr>
              <w:t>ISO19600</w:t>
            </w:r>
            <w:r>
              <w:rPr>
                <w:rFonts w:hint="eastAsia"/>
              </w:rPr>
              <w:t>合规管理体系认证证书得</w:t>
            </w:r>
            <w:r>
              <w:rPr>
                <w:rFonts w:hint="eastAsia"/>
              </w:rPr>
              <w:t>1</w:t>
            </w:r>
            <w:r>
              <w:rPr>
                <w:rFonts w:hint="eastAsia"/>
              </w:rPr>
              <w:t>分。</w:t>
            </w:r>
          </w:p>
          <w:p w:rsidR="00B3330F" w:rsidRDefault="00B3330F" w:rsidP="005734BC">
            <w:pPr>
              <w:spacing w:line="360" w:lineRule="exact"/>
            </w:pPr>
            <w:r>
              <w:rPr>
                <w:rFonts w:hint="eastAsia"/>
              </w:rPr>
              <w:t>6.</w:t>
            </w:r>
            <w:r>
              <w:rPr>
                <w:rFonts w:hint="eastAsia"/>
              </w:rPr>
              <w:t>具有</w:t>
            </w:r>
            <w:r>
              <w:rPr>
                <w:rFonts w:hint="eastAsia"/>
              </w:rPr>
              <w:t>ISO13485</w:t>
            </w:r>
            <w:r>
              <w:rPr>
                <w:rFonts w:hint="eastAsia"/>
              </w:rPr>
              <w:t>管理体系认证证书的得</w:t>
            </w:r>
            <w:r>
              <w:rPr>
                <w:rFonts w:hint="eastAsia"/>
              </w:rPr>
              <w:t>1</w:t>
            </w:r>
            <w:r>
              <w:rPr>
                <w:rFonts w:hint="eastAsia"/>
              </w:rPr>
              <w:t>分。</w:t>
            </w:r>
          </w:p>
          <w:p w:rsidR="00B3330F" w:rsidRDefault="00B3330F" w:rsidP="005734BC">
            <w:pPr>
              <w:spacing w:line="360" w:lineRule="exact"/>
            </w:pPr>
            <w:r>
              <w:rPr>
                <w:rFonts w:hint="eastAsia"/>
              </w:rPr>
              <w:t>7.</w:t>
            </w:r>
            <w:r>
              <w:rPr>
                <w:rFonts w:hint="eastAsia"/>
              </w:rPr>
              <w:t>具备辐射安全许可证的得</w:t>
            </w:r>
            <w:r>
              <w:rPr>
                <w:rFonts w:hint="eastAsia"/>
              </w:rPr>
              <w:t>1</w:t>
            </w:r>
            <w:r>
              <w:rPr>
                <w:rFonts w:hint="eastAsia"/>
              </w:rPr>
              <w:t>分。</w:t>
            </w:r>
          </w:p>
          <w:p w:rsidR="00B3330F" w:rsidRPr="00E8208F" w:rsidRDefault="00B3330F" w:rsidP="005734BC">
            <w:pPr>
              <w:spacing w:line="360" w:lineRule="exact"/>
            </w:pPr>
            <w:r>
              <w:rPr>
                <w:rFonts w:hint="eastAsia"/>
              </w:rPr>
              <w:t>8.ISO/IEC27001</w:t>
            </w:r>
            <w:r>
              <w:rPr>
                <w:rFonts w:hint="eastAsia"/>
              </w:rPr>
              <w:t>信息安全管理体系认证证书得</w:t>
            </w:r>
            <w:r>
              <w:rPr>
                <w:rFonts w:hint="eastAsia"/>
              </w:rPr>
              <w:t>1</w:t>
            </w:r>
            <w:r>
              <w:rPr>
                <w:rFonts w:hint="eastAsia"/>
              </w:rPr>
              <w:t>分。</w:t>
            </w:r>
          </w:p>
          <w:p w:rsidR="00B3330F" w:rsidRPr="00CC19EB" w:rsidRDefault="00B3330F" w:rsidP="00775C29">
            <w:r>
              <w:rPr>
                <w:rFonts w:hint="eastAsia"/>
              </w:rPr>
              <w:t>9.</w:t>
            </w:r>
            <w:r>
              <w:rPr>
                <w:rFonts w:hint="eastAsia"/>
              </w:rPr>
              <w:t>提供自</w:t>
            </w:r>
            <w:r>
              <w:rPr>
                <w:rFonts w:hint="eastAsia"/>
              </w:rPr>
              <w:t>2019</w:t>
            </w:r>
            <w:r>
              <w:rPr>
                <w:rFonts w:hint="eastAsia"/>
              </w:rPr>
              <w:t>年</w:t>
            </w:r>
            <w:r>
              <w:rPr>
                <w:rFonts w:hint="eastAsia"/>
              </w:rPr>
              <w:t>1</w:t>
            </w:r>
            <w:r>
              <w:rPr>
                <w:rFonts w:hint="eastAsia"/>
              </w:rPr>
              <w:t>月</w:t>
            </w:r>
            <w:r>
              <w:rPr>
                <w:rFonts w:hint="eastAsia"/>
              </w:rPr>
              <w:t>1</w:t>
            </w:r>
            <w:r>
              <w:rPr>
                <w:rFonts w:hint="eastAsia"/>
              </w:rPr>
              <w:t>日起</w:t>
            </w:r>
            <w:r w:rsidR="00775C29">
              <w:rPr>
                <w:rFonts w:hint="eastAsia"/>
              </w:rPr>
              <w:t>二级</w:t>
            </w:r>
            <w:r w:rsidRPr="00E8208F">
              <w:rPr>
                <w:rFonts w:hint="eastAsia"/>
              </w:rPr>
              <w:t>及以上</w:t>
            </w:r>
            <w:r>
              <w:rPr>
                <w:rFonts w:hint="eastAsia"/>
              </w:rPr>
              <w:t>医院的服务满意度为满意的调查表或年度考核为合格的考核表（每提一家得</w:t>
            </w:r>
            <w:r>
              <w:rPr>
                <w:rFonts w:hint="eastAsia"/>
              </w:rPr>
              <w:t>0.2</w:t>
            </w:r>
            <w:r>
              <w:rPr>
                <w:rFonts w:hint="eastAsia"/>
              </w:rPr>
              <w:t>分</w:t>
            </w:r>
            <w:r w:rsidR="00775C29">
              <w:rPr>
                <w:rFonts w:hint="eastAsia"/>
              </w:rPr>
              <w:t>，本小项满分</w:t>
            </w:r>
            <w:r w:rsidR="00775C29">
              <w:rPr>
                <w:rFonts w:hint="eastAsia"/>
              </w:rPr>
              <w:t>2</w:t>
            </w:r>
            <w:r w:rsidR="00775C29">
              <w:rPr>
                <w:rFonts w:hint="eastAsia"/>
              </w:rPr>
              <w:t>分</w:t>
            </w:r>
            <w:r>
              <w:rPr>
                <w:rFonts w:hint="eastAsia"/>
              </w:rPr>
              <w:t>）。</w:t>
            </w:r>
          </w:p>
        </w:tc>
        <w:tc>
          <w:tcPr>
            <w:tcW w:w="841" w:type="dxa"/>
            <w:vAlign w:val="center"/>
          </w:tcPr>
          <w:p w:rsidR="00B3330F" w:rsidRPr="00CC19EB" w:rsidRDefault="00B3330F" w:rsidP="00B3330F">
            <w:pPr>
              <w:jc w:val="center"/>
            </w:pPr>
            <w:r w:rsidRPr="00CC19EB">
              <w:rPr>
                <w:rFonts w:hint="eastAsia"/>
              </w:rPr>
              <w:t>0-</w:t>
            </w:r>
            <w:r>
              <w:t>10</w:t>
            </w:r>
          </w:p>
        </w:tc>
      </w:tr>
      <w:tr w:rsidR="00B3330F" w:rsidTr="00E8208F">
        <w:trPr>
          <w:trHeight w:val="940"/>
          <w:jc w:val="center"/>
        </w:trPr>
        <w:tc>
          <w:tcPr>
            <w:tcW w:w="1129" w:type="dxa"/>
            <w:vMerge/>
            <w:vAlign w:val="center"/>
          </w:tcPr>
          <w:p w:rsidR="00B3330F" w:rsidRPr="00CC19EB" w:rsidRDefault="00B3330F" w:rsidP="00B3330F">
            <w:pPr>
              <w:jc w:val="center"/>
            </w:pPr>
          </w:p>
        </w:tc>
        <w:tc>
          <w:tcPr>
            <w:tcW w:w="1272" w:type="dxa"/>
            <w:vAlign w:val="center"/>
          </w:tcPr>
          <w:p w:rsidR="00B3330F" w:rsidRPr="00CC19EB" w:rsidRDefault="00B3330F" w:rsidP="005734BC">
            <w:pPr>
              <w:jc w:val="center"/>
            </w:pPr>
            <w:r>
              <w:rPr>
                <w:rFonts w:hint="eastAsia"/>
              </w:rPr>
              <w:t>服务团队</w:t>
            </w:r>
          </w:p>
        </w:tc>
        <w:tc>
          <w:tcPr>
            <w:tcW w:w="6383" w:type="dxa"/>
            <w:vAlign w:val="center"/>
          </w:tcPr>
          <w:p w:rsidR="00B3330F" w:rsidRPr="00B3330F" w:rsidRDefault="00B3330F" w:rsidP="00B3330F">
            <w:r>
              <w:rPr>
                <w:rFonts w:hint="eastAsia"/>
              </w:rPr>
              <w:t>1</w:t>
            </w:r>
            <w:r>
              <w:rPr>
                <w:rFonts w:hint="eastAsia"/>
              </w:rPr>
              <w:t>、</w:t>
            </w:r>
            <w:r w:rsidRPr="00B3330F">
              <w:rPr>
                <w:rFonts w:hint="eastAsia"/>
              </w:rPr>
              <w:t>投标人须具有流动可派遣维修工程师不少于</w:t>
            </w:r>
            <w:r w:rsidRPr="00B3330F">
              <w:rPr>
                <w:rFonts w:hint="eastAsia"/>
              </w:rPr>
              <w:t>50</w:t>
            </w:r>
            <w:r w:rsidRPr="00B3330F">
              <w:rPr>
                <w:rFonts w:hint="eastAsia"/>
              </w:rPr>
              <w:t>名，需为投标人正式职工，每提供一名程师得</w:t>
            </w:r>
            <w:r w:rsidRPr="00B3330F">
              <w:rPr>
                <w:rFonts w:hint="eastAsia"/>
              </w:rPr>
              <w:t>0.1</w:t>
            </w:r>
            <w:r w:rsidRPr="00B3330F">
              <w:rPr>
                <w:rFonts w:hint="eastAsia"/>
              </w:rPr>
              <w:t>分，满分</w:t>
            </w:r>
            <w:r w:rsidRPr="00B3330F">
              <w:rPr>
                <w:rFonts w:hint="eastAsia"/>
              </w:rPr>
              <w:t>5</w:t>
            </w:r>
            <w:r w:rsidRPr="00B3330F">
              <w:rPr>
                <w:rFonts w:hint="eastAsia"/>
              </w:rPr>
              <w:t>分。</w:t>
            </w:r>
          </w:p>
          <w:p w:rsidR="00B3330F" w:rsidRPr="00B3330F" w:rsidRDefault="00B3330F" w:rsidP="00B3330F">
            <w:r>
              <w:rPr>
                <w:rFonts w:hint="eastAsia"/>
              </w:rPr>
              <w:t>2</w:t>
            </w:r>
            <w:r>
              <w:rPr>
                <w:rFonts w:hint="eastAsia"/>
              </w:rPr>
              <w:t>、</w:t>
            </w:r>
            <w:r w:rsidRPr="00B3330F">
              <w:rPr>
                <w:rFonts w:hint="eastAsia"/>
              </w:rPr>
              <w:t>投标人可派遣专业工程师名单中：且具有以下不同医疗设备专业维修技术能力</w:t>
            </w:r>
          </w:p>
          <w:p w:rsidR="00B3330F" w:rsidRPr="00B3330F" w:rsidRDefault="00B3330F" w:rsidP="00B3330F">
            <w:r>
              <w:rPr>
                <w:rFonts w:hint="eastAsia"/>
              </w:rPr>
              <w:t>①</w:t>
            </w:r>
            <w:r w:rsidRPr="00B3330F">
              <w:rPr>
                <w:rFonts w:hint="eastAsia"/>
              </w:rPr>
              <w:t>有</w:t>
            </w:r>
            <w:r w:rsidRPr="00B3330F">
              <w:rPr>
                <w:rFonts w:hint="eastAsia"/>
              </w:rPr>
              <w:t>4</w:t>
            </w:r>
            <w:r w:rsidRPr="00B3330F">
              <w:rPr>
                <w:rFonts w:hint="eastAsia"/>
              </w:rPr>
              <w:t>名工程师具有血液透析类设备相关证书，其中至少</w:t>
            </w:r>
            <w:r w:rsidRPr="00B3330F">
              <w:rPr>
                <w:rFonts w:hint="eastAsia"/>
              </w:rPr>
              <w:t>2</w:t>
            </w:r>
            <w:r w:rsidRPr="00B3330F">
              <w:rPr>
                <w:rFonts w:hint="eastAsia"/>
              </w:rPr>
              <w:t>名具有原厂培训证书（涵盖金宝、贝朗、东丽等品牌）提供并满足条件得</w:t>
            </w:r>
            <w:r w:rsidRPr="00B3330F">
              <w:rPr>
                <w:rFonts w:hint="eastAsia"/>
              </w:rPr>
              <w:t>2</w:t>
            </w:r>
            <w:r w:rsidR="00F239CB">
              <w:rPr>
                <w:rFonts w:hint="eastAsia"/>
              </w:rPr>
              <w:t>分，少</w:t>
            </w:r>
            <w:r w:rsidR="00F239CB">
              <w:rPr>
                <w:rFonts w:hint="eastAsia"/>
              </w:rPr>
              <w:t>1</w:t>
            </w:r>
            <w:r w:rsidR="00F239CB">
              <w:rPr>
                <w:rFonts w:hint="eastAsia"/>
              </w:rPr>
              <w:t>个扣</w:t>
            </w:r>
            <w:r w:rsidR="00F239CB">
              <w:rPr>
                <w:rFonts w:hint="eastAsia"/>
              </w:rPr>
              <w:t>0.5</w:t>
            </w:r>
            <w:r w:rsidR="00F239CB">
              <w:rPr>
                <w:rFonts w:hint="eastAsia"/>
              </w:rPr>
              <w:t>分，扣完为止。</w:t>
            </w:r>
          </w:p>
          <w:p w:rsidR="00B3330F" w:rsidRPr="00B3330F" w:rsidRDefault="00B3330F" w:rsidP="00B3330F">
            <w:r>
              <w:rPr>
                <w:rFonts w:hint="eastAsia"/>
              </w:rPr>
              <w:t>②</w:t>
            </w:r>
            <w:r w:rsidRPr="00B3330F">
              <w:rPr>
                <w:rFonts w:hint="eastAsia"/>
              </w:rPr>
              <w:t>有</w:t>
            </w:r>
            <w:r w:rsidRPr="00B3330F">
              <w:rPr>
                <w:rFonts w:hint="eastAsia"/>
              </w:rPr>
              <w:t>7</w:t>
            </w:r>
            <w:r w:rsidRPr="00B3330F">
              <w:rPr>
                <w:rFonts w:hint="eastAsia"/>
              </w:rPr>
              <w:t>名工程师具有超声类设备相关证书。其中至少</w:t>
            </w:r>
            <w:r w:rsidRPr="00B3330F">
              <w:rPr>
                <w:rFonts w:hint="eastAsia"/>
              </w:rPr>
              <w:t>5</w:t>
            </w:r>
            <w:r w:rsidRPr="00B3330F">
              <w:rPr>
                <w:rFonts w:hint="eastAsia"/>
              </w:rPr>
              <w:t>名具有原厂培训证书，提供并满足条件得</w:t>
            </w:r>
            <w:r w:rsidRPr="00B3330F">
              <w:rPr>
                <w:rFonts w:hint="eastAsia"/>
              </w:rPr>
              <w:t>2</w:t>
            </w:r>
            <w:r w:rsidRPr="00B3330F">
              <w:rPr>
                <w:rFonts w:hint="eastAsia"/>
              </w:rPr>
              <w:t>分</w:t>
            </w:r>
            <w:r w:rsidR="00F239CB">
              <w:rPr>
                <w:rFonts w:hint="eastAsia"/>
              </w:rPr>
              <w:t>，少</w:t>
            </w:r>
            <w:r w:rsidR="00F239CB">
              <w:rPr>
                <w:rFonts w:hint="eastAsia"/>
              </w:rPr>
              <w:t>1</w:t>
            </w:r>
            <w:r w:rsidR="00F239CB">
              <w:rPr>
                <w:rFonts w:hint="eastAsia"/>
              </w:rPr>
              <w:t>个扣</w:t>
            </w:r>
            <w:r w:rsidR="00F239CB">
              <w:rPr>
                <w:rFonts w:hint="eastAsia"/>
              </w:rPr>
              <w:t>0.5</w:t>
            </w:r>
            <w:r w:rsidR="00F239CB">
              <w:rPr>
                <w:rFonts w:hint="eastAsia"/>
              </w:rPr>
              <w:t>分，扣完为止。</w:t>
            </w:r>
          </w:p>
          <w:p w:rsidR="00B3330F" w:rsidRPr="00B3330F" w:rsidRDefault="00B3330F" w:rsidP="00B3330F">
            <w:r w:rsidRPr="00B3330F">
              <w:rPr>
                <w:rFonts w:hint="eastAsia"/>
              </w:rPr>
              <w:t>③有</w:t>
            </w:r>
            <w:r w:rsidRPr="00B3330F">
              <w:rPr>
                <w:rFonts w:hint="eastAsia"/>
              </w:rPr>
              <w:t>5</w:t>
            </w:r>
            <w:r w:rsidRPr="00B3330F">
              <w:rPr>
                <w:rFonts w:hint="eastAsia"/>
              </w:rPr>
              <w:t>名工程师具有检验类设备厂家培训证书，提供并满足条件得</w:t>
            </w:r>
            <w:r w:rsidRPr="00B3330F">
              <w:rPr>
                <w:rFonts w:hint="eastAsia"/>
              </w:rPr>
              <w:t>2</w:t>
            </w:r>
            <w:r w:rsidR="00F239CB">
              <w:rPr>
                <w:rFonts w:hint="eastAsia"/>
              </w:rPr>
              <w:t>分，少</w:t>
            </w:r>
            <w:r w:rsidR="00F239CB">
              <w:rPr>
                <w:rFonts w:hint="eastAsia"/>
              </w:rPr>
              <w:t>1</w:t>
            </w:r>
            <w:r w:rsidR="00F239CB">
              <w:rPr>
                <w:rFonts w:hint="eastAsia"/>
              </w:rPr>
              <w:t>个扣</w:t>
            </w:r>
            <w:r w:rsidR="00F239CB">
              <w:rPr>
                <w:rFonts w:hint="eastAsia"/>
              </w:rPr>
              <w:t>0.5</w:t>
            </w:r>
            <w:r w:rsidR="00F239CB">
              <w:rPr>
                <w:rFonts w:hint="eastAsia"/>
              </w:rPr>
              <w:t>分，扣完为止。</w:t>
            </w:r>
          </w:p>
          <w:p w:rsidR="00F239CB" w:rsidRDefault="00B3330F" w:rsidP="00B3330F">
            <w:r w:rsidRPr="00F239CB">
              <w:rPr>
                <w:rFonts w:hint="eastAsia"/>
              </w:rPr>
              <w:t>④提供不少于</w:t>
            </w:r>
            <w:r w:rsidRPr="00F239CB">
              <w:rPr>
                <w:rFonts w:hint="eastAsia"/>
              </w:rPr>
              <w:t>3</w:t>
            </w:r>
            <w:r w:rsidRPr="00F239CB">
              <w:rPr>
                <w:rFonts w:hint="eastAsia"/>
              </w:rPr>
              <w:t>名特种设备证，其中拥有</w:t>
            </w:r>
            <w:r w:rsidRPr="00F239CB">
              <w:rPr>
                <w:rFonts w:hint="eastAsia"/>
              </w:rPr>
              <w:t>1</w:t>
            </w:r>
            <w:r w:rsidRPr="00F239CB">
              <w:rPr>
                <w:rFonts w:hint="eastAsia"/>
              </w:rPr>
              <w:t>名工程师具有特种设备</w:t>
            </w:r>
            <w:r w:rsidRPr="00F239CB">
              <w:rPr>
                <w:rFonts w:hint="eastAsia"/>
              </w:rPr>
              <w:t>A</w:t>
            </w:r>
            <w:r w:rsidRPr="00F239CB">
              <w:rPr>
                <w:rFonts w:hint="eastAsia"/>
              </w:rPr>
              <w:t>证得</w:t>
            </w:r>
            <w:r w:rsidRPr="00F239CB">
              <w:rPr>
                <w:rFonts w:hint="eastAsia"/>
              </w:rPr>
              <w:t>1</w:t>
            </w:r>
            <w:r w:rsidRPr="00F239CB">
              <w:rPr>
                <w:rFonts w:hint="eastAsia"/>
              </w:rPr>
              <w:t>分，拥有</w:t>
            </w:r>
            <w:r w:rsidRPr="00F239CB">
              <w:rPr>
                <w:rFonts w:hint="eastAsia"/>
              </w:rPr>
              <w:t>1</w:t>
            </w:r>
            <w:r w:rsidRPr="00F239CB">
              <w:rPr>
                <w:rFonts w:hint="eastAsia"/>
              </w:rPr>
              <w:t>名工程师具有特种设备</w:t>
            </w:r>
            <w:r w:rsidRPr="00F239CB">
              <w:rPr>
                <w:rFonts w:hint="eastAsia"/>
              </w:rPr>
              <w:t>R1</w:t>
            </w:r>
            <w:r w:rsidRPr="00F239CB">
              <w:rPr>
                <w:rFonts w:hint="eastAsia"/>
              </w:rPr>
              <w:t>证得</w:t>
            </w:r>
            <w:r w:rsidRPr="00F239CB">
              <w:rPr>
                <w:rFonts w:hint="eastAsia"/>
              </w:rPr>
              <w:t>1</w:t>
            </w:r>
            <w:r w:rsidRPr="00F239CB">
              <w:rPr>
                <w:rFonts w:hint="eastAsia"/>
              </w:rPr>
              <w:t>分，拥有</w:t>
            </w:r>
            <w:r w:rsidRPr="00F239CB">
              <w:rPr>
                <w:rFonts w:hint="eastAsia"/>
              </w:rPr>
              <w:t>1</w:t>
            </w:r>
            <w:r w:rsidRPr="00F239CB">
              <w:rPr>
                <w:rFonts w:hint="eastAsia"/>
              </w:rPr>
              <w:t>名工程师具有特种设备</w:t>
            </w:r>
            <w:r w:rsidRPr="00F239CB">
              <w:rPr>
                <w:rFonts w:hint="eastAsia"/>
              </w:rPr>
              <w:t>R3</w:t>
            </w:r>
            <w:r w:rsidRPr="00F239CB">
              <w:rPr>
                <w:rFonts w:hint="eastAsia"/>
              </w:rPr>
              <w:t>证得</w:t>
            </w:r>
            <w:r w:rsidRPr="00F239CB">
              <w:rPr>
                <w:rFonts w:hint="eastAsia"/>
              </w:rPr>
              <w:t>1</w:t>
            </w:r>
            <w:r w:rsidRPr="00F239CB">
              <w:rPr>
                <w:rFonts w:hint="eastAsia"/>
              </w:rPr>
              <w:t>分</w:t>
            </w:r>
            <w:r w:rsidR="00F239CB">
              <w:rPr>
                <w:rFonts w:hint="eastAsia"/>
              </w:rPr>
              <w:t>，全部提供得</w:t>
            </w:r>
            <w:r w:rsidR="00F239CB">
              <w:rPr>
                <w:rFonts w:hint="eastAsia"/>
              </w:rPr>
              <w:t>3</w:t>
            </w:r>
            <w:r w:rsidR="00F239CB">
              <w:rPr>
                <w:rFonts w:hint="eastAsia"/>
              </w:rPr>
              <w:t>分，少</w:t>
            </w:r>
            <w:r w:rsidR="00F239CB">
              <w:rPr>
                <w:rFonts w:hint="eastAsia"/>
              </w:rPr>
              <w:t>1</w:t>
            </w:r>
            <w:r w:rsidR="00F239CB">
              <w:rPr>
                <w:rFonts w:hint="eastAsia"/>
              </w:rPr>
              <w:t>个扣</w:t>
            </w:r>
            <w:r w:rsidR="00F239CB">
              <w:rPr>
                <w:rFonts w:hint="eastAsia"/>
              </w:rPr>
              <w:t>1</w:t>
            </w:r>
            <w:r w:rsidR="00F239CB">
              <w:rPr>
                <w:rFonts w:hint="eastAsia"/>
              </w:rPr>
              <w:lastRenderedPageBreak/>
              <w:t>分，扣完为止、</w:t>
            </w:r>
          </w:p>
          <w:p w:rsidR="00B3330F" w:rsidRPr="00B3330F" w:rsidRDefault="00B3330F" w:rsidP="00B3330F">
            <w:r>
              <w:rPr>
                <w:rFonts w:hint="eastAsia"/>
              </w:rPr>
              <w:t>⑤</w:t>
            </w:r>
            <w:r w:rsidRPr="00B3330F">
              <w:rPr>
                <w:rFonts w:hint="eastAsia"/>
              </w:rPr>
              <w:t>有</w:t>
            </w:r>
            <w:r w:rsidRPr="00B3330F">
              <w:rPr>
                <w:rFonts w:hint="eastAsia"/>
              </w:rPr>
              <w:t>5</w:t>
            </w:r>
            <w:r w:rsidRPr="00B3330F">
              <w:rPr>
                <w:rFonts w:hint="eastAsia"/>
              </w:rPr>
              <w:t>名工程师具有内镜相关证书，其中至少</w:t>
            </w:r>
            <w:r w:rsidRPr="00B3330F">
              <w:rPr>
                <w:rFonts w:hint="eastAsia"/>
              </w:rPr>
              <w:t>5</w:t>
            </w:r>
            <w:r w:rsidRPr="00B3330F">
              <w:rPr>
                <w:rFonts w:hint="eastAsia"/>
              </w:rPr>
              <w:t>名具有原厂培训证书，提供并满足条件得</w:t>
            </w:r>
            <w:r w:rsidRPr="00B3330F">
              <w:rPr>
                <w:rFonts w:hint="eastAsia"/>
              </w:rPr>
              <w:t>3</w:t>
            </w:r>
            <w:r w:rsidR="00F239CB">
              <w:rPr>
                <w:rFonts w:hint="eastAsia"/>
              </w:rPr>
              <w:t>分，少</w:t>
            </w:r>
            <w:r w:rsidR="00F239CB">
              <w:rPr>
                <w:rFonts w:hint="eastAsia"/>
              </w:rPr>
              <w:t>1</w:t>
            </w:r>
            <w:r w:rsidR="00F239CB">
              <w:rPr>
                <w:rFonts w:hint="eastAsia"/>
              </w:rPr>
              <w:t>个扣</w:t>
            </w:r>
            <w:r w:rsidR="00F239CB">
              <w:t>1</w:t>
            </w:r>
            <w:r w:rsidR="00F239CB">
              <w:rPr>
                <w:rFonts w:hint="eastAsia"/>
              </w:rPr>
              <w:t>分，扣完为止。</w:t>
            </w:r>
          </w:p>
          <w:p w:rsidR="00B3330F" w:rsidRPr="00F239CB" w:rsidRDefault="00B3330F" w:rsidP="00B3330F">
            <w:r>
              <w:rPr>
                <w:rFonts w:hint="eastAsia"/>
              </w:rPr>
              <w:t>⑥</w:t>
            </w:r>
            <w:r w:rsidRPr="00B3330F">
              <w:rPr>
                <w:rFonts w:hint="eastAsia"/>
              </w:rPr>
              <w:t>至少具有</w:t>
            </w:r>
            <w:r w:rsidRPr="00B3330F">
              <w:rPr>
                <w:rFonts w:hint="eastAsia"/>
              </w:rPr>
              <w:t>3</w:t>
            </w:r>
            <w:r w:rsidRPr="00B3330F">
              <w:rPr>
                <w:rFonts w:hint="eastAsia"/>
              </w:rPr>
              <w:t>名工程师具有放射类设备相关证书，提供并满足条件得</w:t>
            </w:r>
            <w:r w:rsidRPr="00B3330F">
              <w:rPr>
                <w:rFonts w:hint="eastAsia"/>
              </w:rPr>
              <w:t>3</w:t>
            </w:r>
            <w:r w:rsidR="00F239CB">
              <w:rPr>
                <w:rFonts w:hint="eastAsia"/>
              </w:rPr>
              <w:t>分，少</w:t>
            </w:r>
            <w:r w:rsidR="00F239CB">
              <w:rPr>
                <w:rFonts w:hint="eastAsia"/>
              </w:rPr>
              <w:t>1</w:t>
            </w:r>
            <w:r w:rsidR="00F239CB">
              <w:rPr>
                <w:rFonts w:hint="eastAsia"/>
              </w:rPr>
              <w:t>个扣</w:t>
            </w:r>
            <w:r w:rsidR="00F239CB">
              <w:t>1</w:t>
            </w:r>
            <w:r w:rsidR="00F239CB">
              <w:rPr>
                <w:rFonts w:hint="eastAsia"/>
              </w:rPr>
              <w:t>分，扣完为止。</w:t>
            </w:r>
          </w:p>
          <w:p w:rsidR="00B3330F" w:rsidRPr="00B3330F" w:rsidRDefault="00B3330F" w:rsidP="00B3330F">
            <w:r w:rsidRPr="00B3330F">
              <w:rPr>
                <w:rFonts w:hint="eastAsia"/>
              </w:rPr>
              <w:t>评审依据：①同一工程师具有不同证书可累计计分；采购人可随时查验相关原件</w:t>
            </w:r>
            <w:r w:rsidRPr="00B3330F">
              <w:rPr>
                <w:rFonts w:hint="eastAsia"/>
              </w:rPr>
              <w:t>,</w:t>
            </w:r>
            <w:r w:rsidRPr="00B3330F">
              <w:rPr>
                <w:rFonts w:hint="eastAsia"/>
              </w:rPr>
              <w:t>无法提供原件则为无效材料，可取消中标资格。</w:t>
            </w:r>
          </w:p>
          <w:p w:rsidR="00B3330F" w:rsidRPr="00B3330F" w:rsidRDefault="00B3330F" w:rsidP="00B3330F">
            <w:r w:rsidRPr="00B3330F">
              <w:rPr>
                <w:rFonts w:hint="eastAsia"/>
              </w:rPr>
              <w:t>②须提供该工程师近三个月中投标人为其缴纳社保的证明材料。（非投标方缴纳社保无效）；</w:t>
            </w:r>
          </w:p>
          <w:p w:rsidR="00B3330F" w:rsidRPr="00B3330F" w:rsidRDefault="00B3330F" w:rsidP="00B3330F">
            <w:r w:rsidRPr="00B3330F">
              <w:rPr>
                <w:rFonts w:hint="eastAsia"/>
              </w:rPr>
              <w:t>③证书或社保证明材料有任一项缺少，则该工程师材料不得分。</w:t>
            </w:r>
          </w:p>
          <w:p w:rsidR="00B3330F" w:rsidRPr="00B3330F" w:rsidRDefault="00B3330F" w:rsidP="00B3330F">
            <w:r w:rsidRPr="00B3330F">
              <w:rPr>
                <w:rFonts w:hint="eastAsia"/>
              </w:rPr>
              <w:t>④投标人自主培训颁发的证书无效。</w:t>
            </w:r>
          </w:p>
        </w:tc>
        <w:tc>
          <w:tcPr>
            <w:tcW w:w="841" w:type="dxa"/>
            <w:vAlign w:val="center"/>
          </w:tcPr>
          <w:p w:rsidR="00B3330F" w:rsidRPr="00CC19EB" w:rsidRDefault="00B3330F" w:rsidP="00B3330F">
            <w:pPr>
              <w:jc w:val="center"/>
            </w:pPr>
            <w:r w:rsidRPr="00CC19EB">
              <w:rPr>
                <w:rFonts w:hint="eastAsia"/>
              </w:rPr>
              <w:lastRenderedPageBreak/>
              <w:t>0-</w:t>
            </w:r>
            <w:r>
              <w:t>20</w:t>
            </w:r>
          </w:p>
        </w:tc>
      </w:tr>
      <w:tr w:rsidR="00B3330F" w:rsidTr="00E8208F">
        <w:trPr>
          <w:trHeight w:val="1437"/>
          <w:jc w:val="center"/>
        </w:trPr>
        <w:tc>
          <w:tcPr>
            <w:tcW w:w="1129" w:type="dxa"/>
            <w:vMerge/>
            <w:vAlign w:val="center"/>
          </w:tcPr>
          <w:p w:rsidR="00B3330F" w:rsidRPr="00CC19EB" w:rsidRDefault="00B3330F" w:rsidP="00B3330F">
            <w:pPr>
              <w:jc w:val="center"/>
            </w:pPr>
          </w:p>
        </w:tc>
        <w:tc>
          <w:tcPr>
            <w:tcW w:w="1272" w:type="dxa"/>
            <w:vAlign w:val="center"/>
          </w:tcPr>
          <w:p w:rsidR="00B3330F" w:rsidRPr="00CC19EB" w:rsidRDefault="00B3330F" w:rsidP="00B3330F">
            <w:pPr>
              <w:jc w:val="center"/>
            </w:pPr>
            <w:r>
              <w:rPr>
                <w:rFonts w:hint="eastAsia"/>
              </w:rPr>
              <w:t>技术参数</w:t>
            </w:r>
            <w:r>
              <w:rPr>
                <w:rFonts w:hint="eastAsia"/>
              </w:rPr>
              <w:br/>
            </w:r>
            <w:r>
              <w:rPr>
                <w:rFonts w:hint="eastAsia"/>
              </w:rPr>
              <w:t>服务响应</w:t>
            </w:r>
            <w:r>
              <w:rPr>
                <w:rFonts w:hint="eastAsia"/>
              </w:rPr>
              <w:br/>
            </w:r>
          </w:p>
        </w:tc>
        <w:tc>
          <w:tcPr>
            <w:tcW w:w="6383" w:type="dxa"/>
            <w:vAlign w:val="center"/>
          </w:tcPr>
          <w:p w:rsidR="00B3330F" w:rsidRDefault="00B3330F" w:rsidP="00B3330F">
            <w:pPr>
              <w:widowControl/>
              <w:textAlignment w:val="center"/>
            </w:pPr>
            <w:r>
              <w:rPr>
                <w:rFonts w:hint="eastAsia"/>
              </w:rPr>
              <w:t>评标委员会根据招标文件服务需求与技术要求内容，对投标人技术响应情况进行评审。本项满分</w:t>
            </w:r>
            <w:r>
              <w:rPr>
                <w:rFonts w:hint="eastAsia"/>
              </w:rPr>
              <w:t>30</w:t>
            </w:r>
            <w:r>
              <w:rPr>
                <w:rFonts w:hint="eastAsia"/>
              </w:rPr>
              <w:t>分。</w:t>
            </w:r>
          </w:p>
          <w:p w:rsidR="00B3330F" w:rsidRDefault="00B3330F" w:rsidP="00B3330F">
            <w:pPr>
              <w:widowControl/>
              <w:textAlignment w:val="center"/>
            </w:pPr>
            <w:r>
              <w:rPr>
                <w:rFonts w:hint="eastAsia"/>
              </w:rPr>
              <w:t>星号每项不满足扣</w:t>
            </w:r>
            <w:r>
              <w:rPr>
                <w:rFonts w:hint="eastAsia"/>
              </w:rPr>
              <w:t>3</w:t>
            </w:r>
            <w:r>
              <w:rPr>
                <w:rFonts w:hint="eastAsia"/>
              </w:rPr>
              <w:t>分</w:t>
            </w:r>
            <w:r w:rsidR="00601784">
              <w:rPr>
                <w:rFonts w:hint="eastAsia"/>
              </w:rPr>
              <w:t>（红色部分）</w:t>
            </w:r>
            <w:r>
              <w:rPr>
                <w:rFonts w:hint="eastAsia"/>
              </w:rPr>
              <w:t>，其他每一项不满足扣</w:t>
            </w:r>
            <w:r>
              <w:rPr>
                <w:rFonts w:hint="eastAsia"/>
              </w:rPr>
              <w:t>1</w:t>
            </w:r>
            <w:r>
              <w:rPr>
                <w:rFonts w:hint="eastAsia"/>
              </w:rPr>
              <w:t>分，扣完为止</w:t>
            </w:r>
            <w:r w:rsidR="00351103">
              <w:rPr>
                <w:rFonts w:hint="eastAsia"/>
              </w:rPr>
              <w:t>。</w:t>
            </w:r>
            <w:r>
              <w:rPr>
                <w:rFonts w:hint="eastAsia"/>
              </w:rPr>
              <w:br/>
            </w:r>
            <w:r>
              <w:rPr>
                <w:rFonts w:hint="eastAsia"/>
              </w:rPr>
              <w:t>评审依据：按具体要求提供相关支撑材料，技术方案部分按全面条理清晰、响应及时等方面，</w:t>
            </w:r>
            <w:bookmarkStart w:id="0" w:name="_GoBack"/>
            <w:bookmarkEnd w:id="0"/>
            <w:r>
              <w:rPr>
                <w:rFonts w:hint="eastAsia"/>
              </w:rPr>
              <w:t>专家横向评比。</w:t>
            </w:r>
          </w:p>
        </w:tc>
        <w:tc>
          <w:tcPr>
            <w:tcW w:w="841" w:type="dxa"/>
            <w:vAlign w:val="center"/>
          </w:tcPr>
          <w:p w:rsidR="00B3330F" w:rsidRPr="00CC19EB" w:rsidRDefault="00B3330F" w:rsidP="00B3330F">
            <w:pPr>
              <w:jc w:val="center"/>
            </w:pPr>
            <w:r w:rsidRPr="00CC19EB">
              <w:rPr>
                <w:rFonts w:hint="eastAsia"/>
              </w:rPr>
              <w:t>0</w:t>
            </w:r>
            <w:r w:rsidRPr="00CC19EB">
              <w:t>-</w:t>
            </w:r>
            <w:r>
              <w:t>30</w:t>
            </w:r>
          </w:p>
        </w:tc>
      </w:tr>
      <w:tr w:rsidR="00B3330F" w:rsidTr="00E8208F">
        <w:trPr>
          <w:trHeight w:val="1605"/>
          <w:jc w:val="center"/>
        </w:trPr>
        <w:tc>
          <w:tcPr>
            <w:tcW w:w="1129" w:type="dxa"/>
            <w:vMerge/>
            <w:vAlign w:val="center"/>
          </w:tcPr>
          <w:p w:rsidR="00B3330F" w:rsidRPr="00CC19EB" w:rsidRDefault="00B3330F" w:rsidP="00B3330F">
            <w:pPr>
              <w:jc w:val="center"/>
            </w:pPr>
          </w:p>
        </w:tc>
        <w:tc>
          <w:tcPr>
            <w:tcW w:w="1272" w:type="dxa"/>
            <w:vAlign w:val="center"/>
          </w:tcPr>
          <w:p w:rsidR="00B3330F" w:rsidRPr="00CC19EB" w:rsidRDefault="00B3330F" w:rsidP="00B3330F">
            <w:pPr>
              <w:jc w:val="center"/>
            </w:pPr>
            <w:r>
              <w:rPr>
                <w:rFonts w:hint="eastAsia"/>
                <w:color w:val="000000"/>
              </w:rPr>
              <w:t>产品资质</w:t>
            </w:r>
          </w:p>
        </w:tc>
        <w:tc>
          <w:tcPr>
            <w:tcW w:w="6383" w:type="dxa"/>
            <w:vAlign w:val="center"/>
          </w:tcPr>
          <w:p w:rsidR="00B3330F" w:rsidRDefault="00B3330F" w:rsidP="00B3330F">
            <w:pPr>
              <w:widowControl/>
              <w:textAlignment w:val="center"/>
            </w:pPr>
            <w:r>
              <w:rPr>
                <w:rFonts w:hint="eastAsia"/>
              </w:rPr>
              <w:t>①投标人所提供的医疗设备管理系统，需提供</w:t>
            </w:r>
            <w:r>
              <w:rPr>
                <w:rFonts w:hint="eastAsia"/>
                <w:b/>
                <w:bCs/>
              </w:rPr>
              <w:t>《国家版权局》</w:t>
            </w:r>
            <w:r>
              <w:rPr>
                <w:rFonts w:hint="eastAsia"/>
              </w:rPr>
              <w:t>颁发的</w:t>
            </w:r>
            <w:r>
              <w:rPr>
                <w:rFonts w:hint="eastAsia"/>
                <w:b/>
                <w:bCs/>
              </w:rPr>
              <w:t>医疗设备信息化管理方面</w:t>
            </w:r>
            <w:r>
              <w:rPr>
                <w:rFonts w:hint="eastAsia"/>
              </w:rPr>
              <w:t>的</w:t>
            </w:r>
            <w:r>
              <w:rPr>
                <w:rFonts w:hint="eastAsia"/>
                <w:b/>
                <w:bCs/>
              </w:rPr>
              <w:t>计算机软件著作权登记证书</w:t>
            </w:r>
            <w:r>
              <w:rPr>
                <w:rFonts w:hint="eastAsia"/>
              </w:rPr>
              <w:t>。每提供一份证书得</w:t>
            </w:r>
            <w:r>
              <w:rPr>
                <w:rFonts w:hint="eastAsia"/>
              </w:rPr>
              <w:t>0.3</w:t>
            </w:r>
            <w:r>
              <w:rPr>
                <w:rFonts w:hint="eastAsia"/>
              </w:rPr>
              <w:t>分，本项满分</w:t>
            </w:r>
            <w:r>
              <w:rPr>
                <w:rFonts w:hint="eastAsia"/>
              </w:rPr>
              <w:t>3</w:t>
            </w:r>
            <w:r>
              <w:rPr>
                <w:rFonts w:hint="eastAsia"/>
              </w:rPr>
              <w:t>分。</w:t>
            </w:r>
          </w:p>
          <w:p w:rsidR="00B3330F" w:rsidRDefault="00B3330F" w:rsidP="00B3330F">
            <w:pPr>
              <w:pStyle w:val="ad"/>
              <w:rPr>
                <w:rFonts w:hAnsi="宋体"/>
                <w:lang w:val="en-US"/>
              </w:rPr>
            </w:pPr>
            <w:r>
              <w:rPr>
                <w:rFonts w:hAnsi="宋体" w:hint="eastAsia"/>
                <w:lang w:val="en-US"/>
              </w:rPr>
              <w:t>②投标人拥有医疗设备管理方面相关自主知识产权证书5项，每提供1个知识产权证书和中国版权保护中心官网查询截图得</w:t>
            </w:r>
            <w:r w:rsidR="00E8208F">
              <w:rPr>
                <w:rFonts w:hAnsi="宋体" w:hint="eastAsia"/>
                <w:lang w:val="en-US"/>
              </w:rPr>
              <w:t>1</w:t>
            </w:r>
            <w:r>
              <w:rPr>
                <w:rFonts w:hAnsi="宋体" w:hint="eastAsia"/>
                <w:lang w:val="en-US"/>
              </w:rPr>
              <w:t>分，最高得5</w:t>
            </w:r>
            <w:r w:rsidR="00351103">
              <w:rPr>
                <w:rFonts w:hAnsi="宋体" w:hint="eastAsia"/>
                <w:lang w:val="en-US"/>
              </w:rPr>
              <w:t>分，</w:t>
            </w:r>
            <w:r w:rsidR="00351103" w:rsidRPr="00351103">
              <w:rPr>
                <w:rFonts w:hAnsi="宋体" w:hint="eastAsia"/>
                <w:lang w:val="en-US"/>
              </w:rPr>
              <w:t>每少1个扣</w:t>
            </w:r>
            <w:r w:rsidR="00351103" w:rsidRPr="00351103">
              <w:rPr>
                <w:rFonts w:hAnsi="宋体"/>
                <w:lang w:val="en-US"/>
              </w:rPr>
              <w:t>1</w:t>
            </w:r>
            <w:r w:rsidR="00351103" w:rsidRPr="00351103">
              <w:rPr>
                <w:rFonts w:hAnsi="宋体" w:hint="eastAsia"/>
                <w:lang w:val="en-US"/>
              </w:rPr>
              <w:t>分，扣完为止。</w:t>
            </w:r>
            <w:r>
              <w:rPr>
                <w:rFonts w:hAnsi="宋体" w:hint="eastAsia"/>
                <w:lang w:val="en-US"/>
              </w:rPr>
              <w:br/>
            </w:r>
            <w:r>
              <w:rPr>
                <w:rStyle w:val="font112"/>
                <w:rFonts w:hint="default"/>
                <w:sz w:val="22"/>
                <w:szCs w:val="22"/>
                <w:lang w:val="en-US"/>
              </w:rPr>
              <w:t>评审依据：</w:t>
            </w:r>
            <w:r>
              <w:rPr>
                <w:rFonts w:hAnsi="宋体" w:hint="eastAsia"/>
                <w:lang w:val="en-US"/>
              </w:rPr>
              <w:t>①提供证书复印件、影印件或扫描件，证书须在有效期内，否则不得分。②提供</w:t>
            </w:r>
            <w:r>
              <w:rPr>
                <w:rFonts w:hAnsi="宋体" w:hint="eastAsia"/>
                <w:b/>
                <w:bCs/>
                <w:lang w:val="en-US"/>
              </w:rPr>
              <w:t>《国家版权局》</w:t>
            </w:r>
            <w:r>
              <w:rPr>
                <w:rFonts w:hAnsi="宋体" w:hint="eastAsia"/>
                <w:lang w:val="en-US"/>
              </w:rPr>
              <w:t>颁发的</w:t>
            </w:r>
            <w:r>
              <w:rPr>
                <w:rFonts w:hAnsi="宋体" w:hint="eastAsia"/>
                <w:b/>
                <w:bCs/>
                <w:lang w:val="en-US"/>
              </w:rPr>
              <w:t>医疗设备管理方面的具有作品著作权</w:t>
            </w:r>
            <w:r>
              <w:rPr>
                <w:rFonts w:hAnsi="宋体" w:hint="eastAsia"/>
                <w:lang w:val="en-US"/>
              </w:rPr>
              <w:t>的</w:t>
            </w:r>
            <w:r>
              <w:rPr>
                <w:rFonts w:hAnsi="宋体" w:hint="eastAsia"/>
                <w:b/>
                <w:bCs/>
                <w:lang w:val="en-US"/>
              </w:rPr>
              <w:t>作品登记证书扫描</w:t>
            </w:r>
            <w:r>
              <w:rPr>
                <w:rFonts w:hAnsi="宋体" w:hint="eastAsia"/>
                <w:lang w:val="en-US"/>
              </w:rPr>
              <w:t>或复印件并加投标人公章。</w:t>
            </w:r>
          </w:p>
          <w:p w:rsidR="00B3330F" w:rsidRPr="00CC19EB" w:rsidRDefault="00B3330F" w:rsidP="00B3330F">
            <w:r>
              <w:rPr>
                <w:rFonts w:hint="eastAsia"/>
              </w:rPr>
              <w:t>同时需提供中国版权保护中心</w:t>
            </w:r>
            <w:r>
              <w:rPr>
                <w:rFonts w:hint="eastAsia"/>
              </w:rPr>
              <w:t>https://www.ccopyright.com.cn/</w:t>
            </w:r>
            <w:r>
              <w:rPr>
                <w:rFonts w:hint="eastAsia"/>
              </w:rPr>
              <w:t>官网查询截图。</w:t>
            </w:r>
          </w:p>
        </w:tc>
        <w:tc>
          <w:tcPr>
            <w:tcW w:w="841" w:type="dxa"/>
            <w:vAlign w:val="center"/>
          </w:tcPr>
          <w:p w:rsidR="00B3330F" w:rsidRPr="00CC19EB" w:rsidRDefault="00B3330F" w:rsidP="00B3330F">
            <w:pPr>
              <w:jc w:val="center"/>
            </w:pPr>
            <w:r w:rsidRPr="00CC19EB">
              <w:rPr>
                <w:rFonts w:hint="eastAsia"/>
              </w:rPr>
              <w:t>0-</w:t>
            </w:r>
            <w:r>
              <w:t>8</w:t>
            </w:r>
          </w:p>
        </w:tc>
      </w:tr>
      <w:tr w:rsidR="00B3330F" w:rsidTr="00E8208F">
        <w:trPr>
          <w:trHeight w:val="756"/>
          <w:jc w:val="center"/>
        </w:trPr>
        <w:tc>
          <w:tcPr>
            <w:tcW w:w="1129" w:type="dxa"/>
            <w:vMerge/>
            <w:vAlign w:val="center"/>
          </w:tcPr>
          <w:p w:rsidR="00B3330F" w:rsidRPr="00CC19EB" w:rsidRDefault="00B3330F" w:rsidP="00B3330F">
            <w:pPr>
              <w:jc w:val="center"/>
            </w:pPr>
          </w:p>
        </w:tc>
        <w:tc>
          <w:tcPr>
            <w:tcW w:w="1272" w:type="dxa"/>
            <w:vAlign w:val="center"/>
          </w:tcPr>
          <w:p w:rsidR="00B3330F" w:rsidRPr="00CC19EB" w:rsidRDefault="00B3330F" w:rsidP="00B3330F">
            <w:pPr>
              <w:jc w:val="center"/>
            </w:pPr>
            <w:r>
              <w:rPr>
                <w:rFonts w:hint="eastAsia"/>
                <w:color w:val="121212"/>
              </w:rPr>
              <w:t>质控保障</w:t>
            </w:r>
          </w:p>
        </w:tc>
        <w:tc>
          <w:tcPr>
            <w:tcW w:w="6383" w:type="dxa"/>
            <w:vAlign w:val="center"/>
          </w:tcPr>
          <w:p w:rsidR="00B3330F" w:rsidRDefault="00B3330F" w:rsidP="00B3330F">
            <w:pPr>
              <w:widowControl/>
              <w:textAlignment w:val="center"/>
            </w:pPr>
            <w:r>
              <w:rPr>
                <w:rFonts w:hint="eastAsia"/>
              </w:rPr>
              <w:t>①投标人拥有以下经国家权威计量机构检测合格的专业医疗设备质控设备：生命体征模拟仪、呼吸机测试仪、血液透析装置检测仪、除颤器分析仪、电刀分析仪、注射泵和输液泵检测仪、核辐射测量仪器。全部具备得</w:t>
            </w:r>
            <w:r>
              <w:rPr>
                <w:rFonts w:hint="eastAsia"/>
              </w:rPr>
              <w:t>1.5</w:t>
            </w:r>
            <w:r>
              <w:rPr>
                <w:rFonts w:hint="eastAsia"/>
              </w:rPr>
              <w:t>分，每少</w:t>
            </w:r>
            <w:r>
              <w:rPr>
                <w:rFonts w:hint="eastAsia"/>
              </w:rPr>
              <w:t>1</w:t>
            </w:r>
            <w:r>
              <w:rPr>
                <w:rFonts w:hint="eastAsia"/>
              </w:rPr>
              <w:t>个扣</w:t>
            </w:r>
            <w:r>
              <w:rPr>
                <w:rFonts w:hint="eastAsia"/>
              </w:rPr>
              <w:t>0.5</w:t>
            </w:r>
            <w:r w:rsidR="00351103">
              <w:rPr>
                <w:rFonts w:hint="eastAsia"/>
              </w:rPr>
              <w:t>分，扣完为止。</w:t>
            </w:r>
          </w:p>
          <w:p w:rsidR="00351103" w:rsidRDefault="00B3330F" w:rsidP="00B3330F">
            <w:pPr>
              <w:widowControl/>
              <w:textAlignment w:val="center"/>
            </w:pPr>
            <w:r>
              <w:rPr>
                <w:rFonts w:hint="eastAsia"/>
              </w:rPr>
              <w:t>②具有医疗设备维修工具校准报告，不少于</w:t>
            </w:r>
            <w:r>
              <w:rPr>
                <w:rFonts w:hint="eastAsia"/>
              </w:rPr>
              <w:t>10</w:t>
            </w:r>
            <w:r>
              <w:rPr>
                <w:rFonts w:hint="eastAsia"/>
              </w:rPr>
              <w:t>份，提供校准报告扫描件或复印件并加盖投标人公章，全部满足得</w:t>
            </w:r>
            <w:r>
              <w:rPr>
                <w:rFonts w:hint="eastAsia"/>
              </w:rPr>
              <w:t>1.5</w:t>
            </w:r>
            <w:r>
              <w:rPr>
                <w:rFonts w:hint="eastAsia"/>
              </w:rPr>
              <w:t>分，</w:t>
            </w:r>
            <w:r w:rsidR="00351103">
              <w:rPr>
                <w:rFonts w:hint="eastAsia"/>
              </w:rPr>
              <w:t>每少</w:t>
            </w:r>
            <w:r w:rsidR="00351103">
              <w:rPr>
                <w:rFonts w:hint="eastAsia"/>
              </w:rPr>
              <w:t>1</w:t>
            </w:r>
            <w:r w:rsidR="00351103">
              <w:rPr>
                <w:rFonts w:hint="eastAsia"/>
              </w:rPr>
              <w:t>个扣</w:t>
            </w:r>
            <w:r w:rsidR="00351103">
              <w:rPr>
                <w:rFonts w:hint="eastAsia"/>
              </w:rPr>
              <w:t>0.5</w:t>
            </w:r>
            <w:r w:rsidR="00351103">
              <w:rPr>
                <w:rFonts w:hint="eastAsia"/>
              </w:rPr>
              <w:t>分，扣完为止。</w:t>
            </w:r>
          </w:p>
          <w:p w:rsidR="00B3330F" w:rsidRDefault="00B3330F" w:rsidP="00B3330F">
            <w:pPr>
              <w:widowControl/>
              <w:textAlignment w:val="center"/>
            </w:pPr>
            <w:r>
              <w:rPr>
                <w:rFonts w:hint="eastAsia"/>
              </w:rPr>
              <w:t>③投标人可派遣技术工程师中有</w:t>
            </w:r>
            <w:r>
              <w:rPr>
                <w:rFonts w:hint="eastAsia"/>
              </w:rPr>
              <w:t>3</w:t>
            </w:r>
            <w:r>
              <w:rPr>
                <w:rFonts w:hint="eastAsia"/>
              </w:rPr>
              <w:t>名工程师具有省级医疗器械管理质量控制中心颁发的医疗器械管理质控培训证书。全部具备得</w:t>
            </w:r>
            <w:r>
              <w:rPr>
                <w:rFonts w:hint="eastAsia"/>
              </w:rPr>
              <w:t>3</w:t>
            </w:r>
            <w:r>
              <w:rPr>
                <w:rFonts w:hint="eastAsia"/>
              </w:rPr>
              <w:t>分。提供证书复印件，每少</w:t>
            </w:r>
            <w:r>
              <w:rPr>
                <w:rFonts w:hint="eastAsia"/>
              </w:rPr>
              <w:t>1</w:t>
            </w:r>
            <w:r>
              <w:rPr>
                <w:rFonts w:hint="eastAsia"/>
              </w:rPr>
              <w:t>个扣</w:t>
            </w:r>
            <w:r>
              <w:rPr>
                <w:rFonts w:hint="eastAsia"/>
              </w:rPr>
              <w:t>1</w:t>
            </w:r>
            <w:r>
              <w:rPr>
                <w:rFonts w:hint="eastAsia"/>
              </w:rPr>
              <w:t>分，扣完为止。</w:t>
            </w:r>
            <w:r>
              <w:rPr>
                <w:rFonts w:hint="eastAsia"/>
              </w:rPr>
              <w:br/>
            </w:r>
            <w:r>
              <w:rPr>
                <w:rFonts w:hint="eastAsia"/>
              </w:rPr>
              <w:t>评审依据：需提供质控设备购买发票复印件、影印件或扫描件或经国家权威计量机构检测合格的质控设备校准证书扫描件（有效期内）。</w:t>
            </w:r>
          </w:p>
          <w:p w:rsidR="00B3330F" w:rsidRPr="00CC19EB" w:rsidRDefault="00B3330F" w:rsidP="00B3330F">
            <w:r>
              <w:rPr>
                <w:rFonts w:hint="eastAsia"/>
              </w:rPr>
              <w:lastRenderedPageBreak/>
              <w:t>医疗设备质控设备经国家权威计量机构检测合格的证书、医疗设备维修工具校准报告、工程师医疗器械管理质控培训证书须提供原件，现场查验。</w:t>
            </w:r>
          </w:p>
        </w:tc>
        <w:tc>
          <w:tcPr>
            <w:tcW w:w="841" w:type="dxa"/>
            <w:vAlign w:val="center"/>
          </w:tcPr>
          <w:p w:rsidR="00B3330F" w:rsidRPr="00CC19EB" w:rsidRDefault="00B3330F" w:rsidP="00B3330F">
            <w:pPr>
              <w:jc w:val="center"/>
            </w:pPr>
            <w:r w:rsidRPr="00CC19EB">
              <w:rPr>
                <w:rFonts w:hint="eastAsia"/>
              </w:rPr>
              <w:lastRenderedPageBreak/>
              <w:t>0-</w:t>
            </w:r>
            <w:r>
              <w:t>6</w:t>
            </w:r>
          </w:p>
        </w:tc>
      </w:tr>
      <w:tr w:rsidR="00B3330F" w:rsidTr="00E8208F">
        <w:trPr>
          <w:trHeight w:val="60"/>
          <w:jc w:val="center"/>
        </w:trPr>
        <w:tc>
          <w:tcPr>
            <w:tcW w:w="1129" w:type="dxa"/>
            <w:vAlign w:val="center"/>
          </w:tcPr>
          <w:p w:rsidR="00B3330F" w:rsidRPr="00CC19EB" w:rsidRDefault="00B3330F" w:rsidP="00B3330F">
            <w:pPr>
              <w:jc w:val="center"/>
            </w:pPr>
            <w:r w:rsidRPr="00CC19EB">
              <w:t>价格分（</w:t>
            </w:r>
            <w:r>
              <w:t>2</w:t>
            </w:r>
            <w:r w:rsidRPr="00CC19EB">
              <w:t>0</w:t>
            </w:r>
            <w:r w:rsidRPr="00CC19EB">
              <w:t>分）</w:t>
            </w:r>
          </w:p>
        </w:tc>
        <w:tc>
          <w:tcPr>
            <w:tcW w:w="1272" w:type="dxa"/>
            <w:vAlign w:val="center"/>
          </w:tcPr>
          <w:p w:rsidR="00B3330F" w:rsidRPr="00CC19EB" w:rsidRDefault="00B3330F" w:rsidP="00B3330F">
            <w:pPr>
              <w:jc w:val="center"/>
            </w:pPr>
            <w:r w:rsidRPr="00CC19EB">
              <w:t>投标报价</w:t>
            </w:r>
          </w:p>
        </w:tc>
        <w:tc>
          <w:tcPr>
            <w:tcW w:w="6383" w:type="dxa"/>
            <w:vAlign w:val="center"/>
          </w:tcPr>
          <w:p w:rsidR="00B3330F" w:rsidRPr="00CC19EB" w:rsidRDefault="00B3330F" w:rsidP="00B3330F">
            <w:r>
              <w:rPr>
                <w:rFonts w:hint="eastAsia"/>
              </w:rPr>
              <w:t>采购人设置投标报价最高投标费率</w:t>
            </w:r>
            <w:r>
              <w:rPr>
                <w:rFonts w:hint="eastAsia"/>
              </w:rPr>
              <w:t>2%</w:t>
            </w:r>
            <w:r>
              <w:rPr>
                <w:rFonts w:hint="eastAsia"/>
              </w:rPr>
              <w:t>，各投标人有效报价不得高于最高投标费率</w:t>
            </w:r>
            <w:r w:rsidRPr="00CC19EB">
              <w:rPr>
                <w:rFonts w:hint="eastAsia"/>
              </w:rPr>
              <w:t>，否则，其投标文件按无效标处理。</w:t>
            </w:r>
          </w:p>
          <w:p w:rsidR="00B3330F" w:rsidRPr="00CC19EB" w:rsidRDefault="00B3330F" w:rsidP="00B3330F">
            <w:r w:rsidRPr="00CC19EB">
              <w:t>1</w:t>
            </w:r>
            <w:r w:rsidRPr="00CC19EB">
              <w:rPr>
                <w:rFonts w:hint="eastAsia"/>
              </w:rPr>
              <w:t>.</w:t>
            </w:r>
            <w:r w:rsidRPr="00CC19EB">
              <w:rPr>
                <w:rFonts w:hint="eastAsia"/>
              </w:rPr>
              <w:t>评标基准价</w:t>
            </w:r>
            <w:r w:rsidRPr="00CC19EB">
              <w:rPr>
                <w:rFonts w:hint="eastAsia"/>
              </w:rPr>
              <w:t>=</w:t>
            </w:r>
            <w:r>
              <w:rPr>
                <w:rFonts w:hint="eastAsia"/>
              </w:rPr>
              <w:t>所有效投标人的最低投标费率</w:t>
            </w:r>
            <w:r w:rsidRPr="00CC19EB">
              <w:rPr>
                <w:rFonts w:hint="eastAsia"/>
              </w:rPr>
              <w:t>；其得分为满分；</w:t>
            </w:r>
          </w:p>
          <w:p w:rsidR="00B3330F" w:rsidRPr="00CC19EB" w:rsidRDefault="00B3330F" w:rsidP="00B3330F">
            <w:r w:rsidRPr="00CC19EB">
              <w:t>2</w:t>
            </w:r>
            <w:r w:rsidRPr="00CC19EB">
              <w:rPr>
                <w:rFonts w:hint="eastAsia"/>
              </w:rPr>
              <w:t>.</w:t>
            </w:r>
            <w:r w:rsidRPr="00CC19EB">
              <w:rPr>
                <w:rFonts w:hint="eastAsia"/>
              </w:rPr>
              <w:t>其它报价得分</w:t>
            </w:r>
            <w:r w:rsidRPr="00CC19EB">
              <w:rPr>
                <w:rFonts w:hint="eastAsia"/>
              </w:rPr>
              <w:t>=</w:t>
            </w:r>
            <w:r w:rsidRPr="00CC19EB">
              <w:rPr>
                <w:rFonts w:hint="eastAsia"/>
              </w:rPr>
              <w:t>评标基准价</w:t>
            </w:r>
            <w:r w:rsidRPr="00CC19EB">
              <w:rPr>
                <w:rFonts w:hint="eastAsia"/>
              </w:rPr>
              <w:t>/</w:t>
            </w:r>
            <w:r>
              <w:rPr>
                <w:rFonts w:hint="eastAsia"/>
              </w:rPr>
              <w:t>投标费率</w:t>
            </w:r>
            <w:r w:rsidRPr="00CC19EB">
              <w:rPr>
                <w:rFonts w:hint="eastAsia"/>
              </w:rPr>
              <w:t>*</w:t>
            </w:r>
            <w:r>
              <w:t>2</w:t>
            </w:r>
            <w:r w:rsidRPr="00CC19EB">
              <w:rPr>
                <w:rFonts w:hint="eastAsia"/>
              </w:rPr>
              <w:t>0</w:t>
            </w:r>
            <w:r w:rsidRPr="00CC19EB">
              <w:rPr>
                <w:rFonts w:hint="eastAsia"/>
              </w:rPr>
              <w:t>分，小数点后保留两位小数，第三位四舍五入；</w:t>
            </w:r>
          </w:p>
          <w:p w:rsidR="00B3330F" w:rsidRPr="00CC19EB" w:rsidRDefault="00B3330F" w:rsidP="00B3330F">
            <w:r w:rsidRPr="00CC19EB">
              <w:t>3</w:t>
            </w:r>
            <w:r w:rsidRPr="00CC19EB">
              <w:rPr>
                <w:rFonts w:hint="eastAsia"/>
              </w:rPr>
              <w:t>.</w:t>
            </w:r>
            <w:r w:rsidRPr="00CC19EB">
              <w:rPr>
                <w:rFonts w:hint="eastAsia"/>
              </w:rPr>
              <w:t>本项分值由评标委员会负责组织计算。</w:t>
            </w:r>
          </w:p>
        </w:tc>
        <w:tc>
          <w:tcPr>
            <w:tcW w:w="841" w:type="dxa"/>
            <w:vAlign w:val="center"/>
          </w:tcPr>
          <w:p w:rsidR="00B3330F" w:rsidRPr="00CC19EB" w:rsidRDefault="00B3330F" w:rsidP="00B3330F">
            <w:pPr>
              <w:jc w:val="center"/>
            </w:pPr>
            <w:r w:rsidRPr="00CC19EB">
              <w:rPr>
                <w:rFonts w:hint="eastAsia"/>
              </w:rPr>
              <w:t>0-</w:t>
            </w:r>
            <w:r>
              <w:t>20</w:t>
            </w:r>
          </w:p>
        </w:tc>
      </w:tr>
    </w:tbl>
    <w:p w:rsidR="00B3330F" w:rsidRPr="00B3330F" w:rsidRDefault="009446CC" w:rsidP="00B3330F">
      <w:pPr>
        <w:rPr>
          <w:b/>
          <w:color w:val="FF0000"/>
          <w:sz w:val="32"/>
        </w:rPr>
      </w:pPr>
      <w:r w:rsidRPr="00B3330F">
        <w:rPr>
          <w:rFonts w:hint="eastAsia"/>
          <w:b/>
          <w:color w:val="FF0000"/>
          <w:sz w:val="32"/>
        </w:rPr>
        <w:t>备注：</w:t>
      </w:r>
      <w:r w:rsidR="00B3330F" w:rsidRPr="00B3330F">
        <w:rPr>
          <w:rFonts w:hint="eastAsia"/>
          <w:b/>
          <w:color w:val="FF0000"/>
          <w:sz w:val="32"/>
        </w:rPr>
        <w:t>1</w:t>
      </w:r>
      <w:r w:rsidR="00B3330F" w:rsidRPr="00B3330F">
        <w:rPr>
          <w:rFonts w:hint="eastAsia"/>
          <w:b/>
          <w:color w:val="FF0000"/>
          <w:sz w:val="32"/>
        </w:rPr>
        <w:t>、</w:t>
      </w:r>
      <w:r w:rsidRPr="00B3330F">
        <w:rPr>
          <w:rFonts w:hint="eastAsia"/>
          <w:b/>
          <w:color w:val="FF0000"/>
          <w:sz w:val="32"/>
        </w:rPr>
        <w:t>以上资料需按顺序装订</w:t>
      </w:r>
      <w:r w:rsidR="00B3330F" w:rsidRPr="00B3330F">
        <w:rPr>
          <w:rFonts w:hint="eastAsia"/>
          <w:b/>
          <w:color w:val="FF0000"/>
          <w:sz w:val="32"/>
        </w:rPr>
        <w:t>且要求提供的证明材料主体名称必须与投标主体名称一致，如不一致，视为未提供。</w:t>
      </w:r>
    </w:p>
    <w:p w:rsidR="00B3330F" w:rsidRPr="00B3330F" w:rsidRDefault="00B3330F" w:rsidP="00B3330F">
      <w:pPr>
        <w:rPr>
          <w:b/>
          <w:color w:val="FF0000"/>
          <w:sz w:val="32"/>
        </w:rPr>
      </w:pPr>
      <w:r w:rsidRPr="00B3330F">
        <w:rPr>
          <w:rFonts w:hint="eastAsia"/>
          <w:b/>
          <w:color w:val="FF0000"/>
          <w:sz w:val="32"/>
        </w:rPr>
        <w:t>2</w:t>
      </w:r>
      <w:r w:rsidRPr="00B3330F">
        <w:rPr>
          <w:rFonts w:hint="eastAsia"/>
          <w:b/>
          <w:color w:val="FF0000"/>
          <w:sz w:val="32"/>
        </w:rPr>
        <w:t>、所有证明材料中标时，采购人可随时查验相关原件</w:t>
      </w:r>
      <w:r w:rsidRPr="00B3330F">
        <w:rPr>
          <w:rFonts w:hint="eastAsia"/>
          <w:b/>
          <w:color w:val="FF0000"/>
          <w:sz w:val="32"/>
        </w:rPr>
        <w:t>,</w:t>
      </w:r>
      <w:r w:rsidRPr="00B3330F">
        <w:rPr>
          <w:rFonts w:hint="eastAsia"/>
          <w:b/>
          <w:color w:val="FF0000"/>
          <w:sz w:val="32"/>
        </w:rPr>
        <w:t>无法提供原件则为无效材料，可取消中标资格。</w:t>
      </w:r>
    </w:p>
    <w:p w:rsidR="006970F2" w:rsidRPr="00B3330F" w:rsidRDefault="006970F2" w:rsidP="003562C5">
      <w:pPr>
        <w:spacing w:before="156" w:after="156" w:line="360" w:lineRule="auto"/>
        <w:rPr>
          <w:rFonts w:ascii="方正小标宋简体" w:eastAsia="方正小标宋简体" w:hAnsi="宋体"/>
          <w:color w:val="FF0000"/>
          <w:sz w:val="28"/>
        </w:rPr>
      </w:pPr>
    </w:p>
    <w:sectPr w:rsidR="006970F2" w:rsidRPr="00B333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035" w:rsidRDefault="00C20035" w:rsidP="006970F2">
      <w:r>
        <w:separator/>
      </w:r>
    </w:p>
  </w:endnote>
  <w:endnote w:type="continuationSeparator" w:id="0">
    <w:p w:rsidR="00C20035" w:rsidRDefault="00C20035" w:rsidP="0069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035" w:rsidRDefault="00C20035" w:rsidP="006970F2">
      <w:r>
        <w:separator/>
      </w:r>
    </w:p>
  </w:footnote>
  <w:footnote w:type="continuationSeparator" w:id="0">
    <w:p w:rsidR="00C20035" w:rsidRDefault="00C20035" w:rsidP="00697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DD22DC"/>
    <w:multiLevelType w:val="singleLevel"/>
    <w:tmpl w:val="A0DD22DC"/>
    <w:lvl w:ilvl="0">
      <w:start w:val="1"/>
      <w:numFmt w:val="decimalEnclosedCircleChinese"/>
      <w:suff w:val="nothing"/>
      <w:lvlText w:val="%1　"/>
      <w:lvlJc w:val="left"/>
      <w:rPr>
        <w:rFonts w:hint="eastAsia"/>
      </w:rPr>
    </w:lvl>
  </w:abstractNum>
  <w:abstractNum w:abstractNumId="1" w15:restartNumberingAfterBreak="0">
    <w:nsid w:val="1A58484B"/>
    <w:multiLevelType w:val="multilevel"/>
    <w:tmpl w:val="1A58484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C001FD"/>
    <w:multiLevelType w:val="multilevel"/>
    <w:tmpl w:val="1DC001F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E877009"/>
    <w:multiLevelType w:val="singleLevel"/>
    <w:tmpl w:val="4E877009"/>
    <w:lvl w:ilvl="0">
      <w:start w:val="1"/>
      <w:numFmt w:val="decimal"/>
      <w:suff w:val="nothing"/>
      <w:lvlText w:val="%1、"/>
      <w:lvlJc w:val="left"/>
    </w:lvl>
  </w:abstractNum>
  <w:abstractNum w:abstractNumId="4" w15:restartNumberingAfterBreak="0">
    <w:nsid w:val="67A74689"/>
    <w:multiLevelType w:val="hybridMultilevel"/>
    <w:tmpl w:val="09D6BE22"/>
    <w:lvl w:ilvl="0" w:tplc="16EE06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096"/>
    <w:rsid w:val="00190ED6"/>
    <w:rsid w:val="001F0BF8"/>
    <w:rsid w:val="00285EF5"/>
    <w:rsid w:val="002936FD"/>
    <w:rsid w:val="0031347C"/>
    <w:rsid w:val="00351103"/>
    <w:rsid w:val="003562C5"/>
    <w:rsid w:val="00387A82"/>
    <w:rsid w:val="0039785D"/>
    <w:rsid w:val="005734BC"/>
    <w:rsid w:val="00591A20"/>
    <w:rsid w:val="005F74B7"/>
    <w:rsid w:val="00601784"/>
    <w:rsid w:val="00694988"/>
    <w:rsid w:val="006960E1"/>
    <w:rsid w:val="006970F2"/>
    <w:rsid w:val="006A04C8"/>
    <w:rsid w:val="00775C29"/>
    <w:rsid w:val="00856996"/>
    <w:rsid w:val="00894A4F"/>
    <w:rsid w:val="008A6244"/>
    <w:rsid w:val="00925639"/>
    <w:rsid w:val="009446CC"/>
    <w:rsid w:val="009B2EC8"/>
    <w:rsid w:val="009D57B8"/>
    <w:rsid w:val="00B3330F"/>
    <w:rsid w:val="00B83096"/>
    <w:rsid w:val="00BA4CE6"/>
    <w:rsid w:val="00BB103D"/>
    <w:rsid w:val="00C20035"/>
    <w:rsid w:val="00CC19EB"/>
    <w:rsid w:val="00CF1F43"/>
    <w:rsid w:val="00D21B74"/>
    <w:rsid w:val="00D43AB4"/>
    <w:rsid w:val="00DA7B2A"/>
    <w:rsid w:val="00E23E10"/>
    <w:rsid w:val="00E8208F"/>
    <w:rsid w:val="00ED7315"/>
    <w:rsid w:val="00F23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C4BE56-3A77-4578-8434-B75AAB8C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A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List Paragraph1CxSpLast,Paragraphe de liste1,lp1,编号,符号列表,彩色列表 - 强调文字颜色 11,符号1.1（天云科技）,列出段落-正文,·ûºÅÁÐ±í,¡¤?o?¨¢D¡À¨ª,?¡è?o?¡§¡éD?¨¤¡§a,??¨¨?o??¡ì?¨¦D?¡§¡è?¡ìa,??¡§¡§?o???¨¬?¡§|D??¡ì?¨¨??¨¬a,List,?,正文段落1,段落样式,stc标题4"/>
    <w:basedOn w:val="a"/>
    <w:link w:val="a4"/>
    <w:uiPriority w:val="34"/>
    <w:qFormat/>
    <w:rsid w:val="00894A4F"/>
    <w:pPr>
      <w:spacing w:beforeLines="50" w:before="50" w:afterLines="50" w:after="50" w:line="288" w:lineRule="auto"/>
      <w:ind w:firstLineChars="200" w:firstLine="420"/>
    </w:pPr>
    <w:rPr>
      <w:rFonts w:asciiTheme="minorHAnsi" w:hAnsiTheme="minorHAnsi" w:cstheme="minorBidi"/>
      <w:sz w:val="24"/>
    </w:rPr>
  </w:style>
  <w:style w:type="character" w:customStyle="1" w:styleId="a4">
    <w:name w:val="列出段落 字符"/>
    <w:aliases w:val="Bullet List 字符,FooterText 字符,numbered 字符,List Paragraph1CxSpLast 字符,Paragraphe de liste1 字符,lp1 字符,编号 字符,符号列表 字符,彩色列表 - 强调文字颜色 11 字符,符号1.1（天云科技） 字符,列出段落-正文 字符,·ûºÅÁÐ±í 字符,¡¤?o?¨¢D¡À¨ª 字符,?¡è?o?¡§¡éD?¨¤¡§a 字符,??¨¨?o??¡ì?¨¦D?¡§¡è?¡ìa 字符,List 字符"/>
    <w:link w:val="a3"/>
    <w:uiPriority w:val="34"/>
    <w:qFormat/>
    <w:locked/>
    <w:rsid w:val="00894A4F"/>
    <w:rPr>
      <w:rFonts w:eastAsia="宋体"/>
      <w:sz w:val="24"/>
      <w:szCs w:val="24"/>
    </w:rPr>
  </w:style>
  <w:style w:type="character" w:customStyle="1" w:styleId="2">
    <w:name w:val="正文首行缩进 2 字符"/>
    <w:link w:val="20"/>
    <w:rsid w:val="00894A4F"/>
  </w:style>
  <w:style w:type="paragraph" w:styleId="a5">
    <w:name w:val="Body Text Indent"/>
    <w:basedOn w:val="a"/>
    <w:link w:val="a6"/>
    <w:uiPriority w:val="99"/>
    <w:semiHidden/>
    <w:unhideWhenUsed/>
    <w:rsid w:val="00894A4F"/>
    <w:pPr>
      <w:spacing w:after="120"/>
      <w:ind w:leftChars="200" w:left="420"/>
    </w:pPr>
  </w:style>
  <w:style w:type="character" w:customStyle="1" w:styleId="a6">
    <w:name w:val="正文文本缩进 字符"/>
    <w:basedOn w:val="a0"/>
    <w:link w:val="a5"/>
    <w:uiPriority w:val="99"/>
    <w:semiHidden/>
    <w:rsid w:val="00894A4F"/>
    <w:rPr>
      <w:rFonts w:ascii="Times New Roman" w:eastAsia="宋体" w:hAnsi="Times New Roman" w:cs="Times New Roman"/>
      <w:szCs w:val="24"/>
    </w:rPr>
  </w:style>
  <w:style w:type="paragraph" w:styleId="20">
    <w:name w:val="Body Text First Indent 2"/>
    <w:basedOn w:val="a5"/>
    <w:link w:val="2"/>
    <w:qFormat/>
    <w:rsid w:val="00894A4F"/>
    <w:pPr>
      <w:ind w:firstLineChars="200" w:firstLine="420"/>
    </w:pPr>
    <w:rPr>
      <w:rFonts w:asciiTheme="minorHAnsi" w:eastAsiaTheme="minorEastAsia" w:hAnsiTheme="minorHAnsi" w:cstheme="minorBidi"/>
      <w:szCs w:val="22"/>
    </w:rPr>
  </w:style>
  <w:style w:type="character" w:customStyle="1" w:styleId="2Char1">
    <w:name w:val="正文首行缩进 2 Char1"/>
    <w:basedOn w:val="a6"/>
    <w:uiPriority w:val="99"/>
    <w:semiHidden/>
    <w:rsid w:val="00894A4F"/>
    <w:rPr>
      <w:rFonts w:ascii="Times New Roman" w:eastAsia="宋体" w:hAnsi="Times New Roman" w:cs="Times New Roman"/>
      <w:szCs w:val="24"/>
    </w:rPr>
  </w:style>
  <w:style w:type="paragraph" w:styleId="a7">
    <w:name w:val="header"/>
    <w:basedOn w:val="a"/>
    <w:link w:val="a8"/>
    <w:uiPriority w:val="99"/>
    <w:unhideWhenUsed/>
    <w:rsid w:val="006970F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970F2"/>
    <w:rPr>
      <w:rFonts w:ascii="Times New Roman" w:eastAsia="宋体" w:hAnsi="Times New Roman" w:cs="Times New Roman"/>
      <w:sz w:val="18"/>
      <w:szCs w:val="18"/>
    </w:rPr>
  </w:style>
  <w:style w:type="paragraph" w:styleId="a9">
    <w:name w:val="footer"/>
    <w:basedOn w:val="a"/>
    <w:link w:val="aa"/>
    <w:uiPriority w:val="99"/>
    <w:unhideWhenUsed/>
    <w:rsid w:val="006970F2"/>
    <w:pPr>
      <w:tabs>
        <w:tab w:val="center" w:pos="4153"/>
        <w:tab w:val="right" w:pos="8306"/>
      </w:tabs>
      <w:snapToGrid w:val="0"/>
      <w:jc w:val="left"/>
    </w:pPr>
    <w:rPr>
      <w:sz w:val="18"/>
      <w:szCs w:val="18"/>
    </w:rPr>
  </w:style>
  <w:style w:type="character" w:customStyle="1" w:styleId="aa">
    <w:name w:val="页脚 字符"/>
    <w:basedOn w:val="a0"/>
    <w:link w:val="a9"/>
    <w:uiPriority w:val="99"/>
    <w:rsid w:val="006970F2"/>
    <w:rPr>
      <w:rFonts w:ascii="Times New Roman" w:eastAsia="宋体" w:hAnsi="Times New Roman" w:cs="Times New Roman"/>
      <w:sz w:val="18"/>
      <w:szCs w:val="18"/>
    </w:rPr>
  </w:style>
  <w:style w:type="paragraph" w:styleId="ab">
    <w:name w:val="Balloon Text"/>
    <w:basedOn w:val="a"/>
    <w:link w:val="ac"/>
    <w:uiPriority w:val="99"/>
    <w:semiHidden/>
    <w:unhideWhenUsed/>
    <w:rsid w:val="00387A82"/>
    <w:rPr>
      <w:sz w:val="18"/>
      <w:szCs w:val="18"/>
    </w:rPr>
  </w:style>
  <w:style w:type="character" w:customStyle="1" w:styleId="ac">
    <w:name w:val="批注框文本 字符"/>
    <w:basedOn w:val="a0"/>
    <w:link w:val="ab"/>
    <w:uiPriority w:val="99"/>
    <w:semiHidden/>
    <w:rsid w:val="00387A82"/>
    <w:rPr>
      <w:rFonts w:ascii="Times New Roman" w:eastAsia="宋体" w:hAnsi="Times New Roman" w:cs="Times New Roman"/>
      <w:sz w:val="18"/>
      <w:szCs w:val="18"/>
    </w:rPr>
  </w:style>
  <w:style w:type="paragraph" w:styleId="ad">
    <w:name w:val="Plain Text"/>
    <w:basedOn w:val="a"/>
    <w:link w:val="ae"/>
    <w:qFormat/>
    <w:rsid w:val="005734BC"/>
    <w:pPr>
      <w:autoSpaceDE w:val="0"/>
      <w:autoSpaceDN w:val="0"/>
      <w:jc w:val="left"/>
    </w:pPr>
    <w:rPr>
      <w:rFonts w:ascii="宋体" w:hAnsi="Courier New" w:cs="宋体"/>
      <w:kern w:val="0"/>
      <w:sz w:val="22"/>
      <w:szCs w:val="22"/>
      <w:lang w:val="zh-CN" w:bidi="zh-CN"/>
    </w:rPr>
  </w:style>
  <w:style w:type="character" w:customStyle="1" w:styleId="ae">
    <w:name w:val="纯文本 字符"/>
    <w:basedOn w:val="a0"/>
    <w:link w:val="ad"/>
    <w:rsid w:val="005734BC"/>
    <w:rPr>
      <w:rFonts w:ascii="宋体" w:eastAsia="宋体" w:hAnsi="Courier New" w:cs="宋体"/>
      <w:kern w:val="0"/>
      <w:sz w:val="22"/>
      <w:lang w:val="zh-CN" w:bidi="zh-CN"/>
    </w:rPr>
  </w:style>
  <w:style w:type="character" w:customStyle="1" w:styleId="font112">
    <w:name w:val="font112"/>
    <w:basedOn w:val="a0"/>
    <w:qFormat/>
    <w:rsid w:val="00B3330F"/>
    <w:rPr>
      <w:rFonts w:ascii="宋体" w:eastAsia="宋体" w:hAnsi="宋体" w:cs="宋体" w:hint="eastAsia"/>
      <w:b/>
      <w:bCs/>
      <w:color w:val="000000"/>
      <w:sz w:val="20"/>
      <w:szCs w:val="20"/>
      <w:u w:val="none"/>
    </w:rPr>
  </w:style>
  <w:style w:type="paragraph" w:styleId="af">
    <w:name w:val="Body Text"/>
    <w:basedOn w:val="a"/>
    <w:link w:val="af0"/>
    <w:uiPriority w:val="99"/>
    <w:semiHidden/>
    <w:unhideWhenUsed/>
    <w:rsid w:val="00B3330F"/>
    <w:pPr>
      <w:spacing w:after="120"/>
    </w:pPr>
  </w:style>
  <w:style w:type="character" w:customStyle="1" w:styleId="af0">
    <w:name w:val="正文文本 字符"/>
    <w:basedOn w:val="a0"/>
    <w:link w:val="af"/>
    <w:uiPriority w:val="99"/>
    <w:semiHidden/>
    <w:rsid w:val="00B3330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3</Pages>
  <Words>357</Words>
  <Characters>2036</Characters>
  <Application>Microsoft Office Word</Application>
  <DocSecurity>0</DocSecurity>
  <Lines>16</Lines>
  <Paragraphs>4</Paragraphs>
  <ScaleCrop>false</ScaleCrop>
  <Company>Microsoft</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NTKO</cp:lastModifiedBy>
  <cp:revision>32</cp:revision>
  <cp:lastPrinted>2022-07-28T07:48:00Z</cp:lastPrinted>
  <dcterms:created xsi:type="dcterms:W3CDTF">2021-12-02T03:07:00Z</dcterms:created>
  <dcterms:modified xsi:type="dcterms:W3CDTF">2023-01-29T07:13:00Z</dcterms:modified>
</cp:coreProperties>
</file>