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2C3868">
      <w:pPr>
        <w:spacing w:line="440" w:lineRule="exact"/>
        <w:ind w:firstLineChars="200" w:firstLine="482"/>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DE195D" w:rsidRDefault="00DE195D" w:rsidP="00D01A6E">
      <w:pPr>
        <w:spacing w:line="600" w:lineRule="exact"/>
        <w:rPr>
          <w:rFonts w:ascii="方正小标宋简体" w:eastAsia="方正小标宋简体" w:hAnsi="仿宋" w:cs="仿宋"/>
          <w:bCs/>
          <w:sz w:val="44"/>
          <w:szCs w:val="44"/>
        </w:rPr>
      </w:pPr>
    </w:p>
    <w:p w:rsidR="007924A9" w:rsidRDefault="00854C35" w:rsidP="006D5C27">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 xml:space="preserve">要求的各项证明材料（格式自拟） </w:t>
      </w:r>
    </w:p>
    <w:p w:rsidR="00DA5351" w:rsidRDefault="00DA5351" w:rsidP="00854C35">
      <w:pPr>
        <w:spacing w:line="600" w:lineRule="exact"/>
        <w:jc w:val="center"/>
        <w:rPr>
          <w:rFonts w:ascii="方正小标宋简体" w:eastAsia="方正小标宋简体" w:hAnsi="仿宋" w:cs="仿宋"/>
          <w:bCs/>
          <w:sz w:val="44"/>
          <w:szCs w:val="44"/>
        </w:rPr>
      </w:pPr>
    </w:p>
    <w:p w:rsidR="00520C0F" w:rsidRPr="00DA5351" w:rsidRDefault="006D5C27" w:rsidP="00DA5351">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w:t>
      </w:r>
      <w:r w:rsidR="00854C35">
        <w:rPr>
          <w:rFonts w:ascii="方正小标宋简体" w:eastAsia="方正小标宋简体" w:hAnsi="仿宋" w:cs="仿宋" w:hint="eastAsia"/>
          <w:bCs/>
          <w:sz w:val="44"/>
          <w:szCs w:val="44"/>
        </w:rPr>
        <w:t>（</w:t>
      </w:r>
      <w:r w:rsidR="008A2500">
        <w:rPr>
          <w:rFonts w:ascii="方正小标宋简体" w:eastAsia="方正小标宋简体" w:hAnsi="仿宋" w:cs="仿宋" w:hint="eastAsia"/>
          <w:bCs/>
          <w:sz w:val="44"/>
          <w:szCs w:val="44"/>
        </w:rPr>
        <w:t>上浮金额及优惠措施等</w:t>
      </w:r>
      <w:r w:rsidR="008A2500">
        <w:rPr>
          <w:rFonts w:ascii="方正小标宋简体" w:eastAsia="方正小标宋简体" w:hAnsi="仿宋" w:cs="仿宋" w:hint="eastAsia"/>
          <w:bCs/>
          <w:sz w:val="44"/>
          <w:szCs w:val="44"/>
        </w:rPr>
        <w:t>、</w:t>
      </w:r>
      <w:bookmarkStart w:id="0" w:name="_GoBack"/>
      <w:bookmarkEnd w:id="0"/>
      <w:r w:rsidR="00854C35">
        <w:rPr>
          <w:rFonts w:ascii="方正小标宋简体" w:eastAsia="方正小标宋简体" w:hAnsi="仿宋" w:cs="仿宋" w:hint="eastAsia"/>
          <w:bCs/>
          <w:sz w:val="44"/>
          <w:szCs w:val="44"/>
        </w:rPr>
        <w:t>格式自拟）</w:t>
      </w:r>
    </w:p>
    <w:sectPr w:rsidR="00520C0F" w:rsidRPr="00DA5351"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0E" w:rsidRDefault="00D63A0E" w:rsidP="003E4854">
      <w:r>
        <w:separator/>
      </w:r>
    </w:p>
  </w:endnote>
  <w:endnote w:type="continuationSeparator" w:id="0">
    <w:p w:rsidR="00D63A0E" w:rsidRDefault="00D63A0E"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0E" w:rsidRDefault="00D63A0E" w:rsidP="003E4854">
      <w:r>
        <w:separator/>
      </w:r>
    </w:p>
  </w:footnote>
  <w:footnote w:type="continuationSeparator" w:id="0">
    <w:p w:rsidR="00D63A0E" w:rsidRDefault="00D63A0E"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07893"/>
    <w:rsid w:val="00280119"/>
    <w:rsid w:val="002840C3"/>
    <w:rsid w:val="0028645F"/>
    <w:rsid w:val="002A5CD4"/>
    <w:rsid w:val="002B627E"/>
    <w:rsid w:val="002C3569"/>
    <w:rsid w:val="002C3868"/>
    <w:rsid w:val="002C4EB0"/>
    <w:rsid w:val="00364752"/>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6D5C27"/>
    <w:rsid w:val="0070424E"/>
    <w:rsid w:val="007347D2"/>
    <w:rsid w:val="00740740"/>
    <w:rsid w:val="007924A9"/>
    <w:rsid w:val="0080676B"/>
    <w:rsid w:val="00835B50"/>
    <w:rsid w:val="00854C35"/>
    <w:rsid w:val="008774F8"/>
    <w:rsid w:val="00894154"/>
    <w:rsid w:val="008A2500"/>
    <w:rsid w:val="008D1F36"/>
    <w:rsid w:val="009121C6"/>
    <w:rsid w:val="0097501C"/>
    <w:rsid w:val="00981107"/>
    <w:rsid w:val="009B75E7"/>
    <w:rsid w:val="009F3E34"/>
    <w:rsid w:val="00A15BA2"/>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01A6E"/>
    <w:rsid w:val="00D26F74"/>
    <w:rsid w:val="00D332D8"/>
    <w:rsid w:val="00D372F6"/>
    <w:rsid w:val="00D63A0E"/>
    <w:rsid w:val="00D672B5"/>
    <w:rsid w:val="00DA5351"/>
    <w:rsid w:val="00DD0E8D"/>
    <w:rsid w:val="00DE195D"/>
    <w:rsid w:val="00DF0BFF"/>
    <w:rsid w:val="00E25498"/>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864D0"/>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51</cp:revision>
  <dcterms:created xsi:type="dcterms:W3CDTF">2020-06-09T02:59:00Z</dcterms:created>
  <dcterms:modified xsi:type="dcterms:W3CDTF">2022-02-21T08:47:00Z</dcterms:modified>
</cp:coreProperties>
</file>